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3EFD9" w14:textId="5BB1848B" w:rsidR="008332AF" w:rsidRPr="0038327E" w:rsidRDefault="00AE446D" w:rsidP="00F31E04">
      <w:pPr>
        <w:spacing w:before="120" w:after="120"/>
        <w:jc w:val="center"/>
        <w:rPr>
          <w:rFonts w:ascii="Montserrat" w:hAnsi="Montserrat"/>
          <w:b/>
          <w:sz w:val="20"/>
          <w:szCs w:val="20"/>
        </w:rPr>
      </w:pPr>
      <w:r w:rsidRPr="0038327E">
        <w:rPr>
          <w:rFonts w:ascii="Montserrat" w:hAnsi="Montserrat"/>
          <w:b/>
          <w:sz w:val="20"/>
          <w:szCs w:val="20"/>
        </w:rPr>
        <w:t>4</w:t>
      </w:r>
      <w:r w:rsidR="008332AF" w:rsidRPr="0038327E">
        <w:rPr>
          <w:rFonts w:ascii="Montserrat" w:hAnsi="Montserrat"/>
          <w:b/>
          <w:sz w:val="20"/>
          <w:szCs w:val="20"/>
        </w:rPr>
        <w:t>. sz. melléklet</w:t>
      </w:r>
    </w:p>
    <w:p w14:paraId="4F6511AD" w14:textId="77777777" w:rsidR="003A1B84" w:rsidRPr="0038327E" w:rsidRDefault="003A1B84" w:rsidP="00F31E04">
      <w:pPr>
        <w:spacing w:before="120" w:after="120"/>
        <w:jc w:val="center"/>
        <w:rPr>
          <w:rFonts w:ascii="Montserrat" w:hAnsi="Montserrat"/>
          <w:b/>
          <w:sz w:val="20"/>
          <w:szCs w:val="20"/>
        </w:rPr>
      </w:pPr>
    </w:p>
    <w:p w14:paraId="1BB74DA6" w14:textId="4D84BBBA" w:rsidR="00315B63" w:rsidRPr="0038327E" w:rsidRDefault="002F7E54" w:rsidP="00F31E04">
      <w:pPr>
        <w:spacing w:before="120" w:after="120"/>
        <w:jc w:val="center"/>
        <w:rPr>
          <w:rFonts w:ascii="Montserrat" w:hAnsi="Montserrat" w:cstheme="majorHAnsi"/>
          <w:sz w:val="28"/>
          <w:szCs w:val="28"/>
        </w:rPr>
      </w:pPr>
      <w:r w:rsidRPr="0038327E">
        <w:rPr>
          <w:rFonts w:ascii="Montserrat" w:hAnsi="Montserrat" w:cstheme="majorHAnsi"/>
          <w:sz w:val="28"/>
          <w:szCs w:val="28"/>
        </w:rPr>
        <w:t xml:space="preserve">ADATKEZELÉSI </w:t>
      </w:r>
      <w:r w:rsidR="008332AF" w:rsidRPr="0038327E">
        <w:rPr>
          <w:rFonts w:ascii="Montserrat" w:hAnsi="Montserrat" w:cstheme="majorHAnsi"/>
          <w:sz w:val="28"/>
          <w:szCs w:val="28"/>
        </w:rPr>
        <w:t>TÁJÉKOZTATÓ</w:t>
      </w:r>
      <w:bookmarkStart w:id="0" w:name="_Hlk29376017"/>
    </w:p>
    <w:p w14:paraId="7A4C37BB" w14:textId="033AA172" w:rsidR="00315B63" w:rsidRPr="0038327E" w:rsidRDefault="00315B63" w:rsidP="00AE446D">
      <w:pPr>
        <w:pStyle w:val="Cm"/>
        <w:rPr>
          <w:rFonts w:ascii="Montserrat" w:hAnsi="Montserrat"/>
          <w:sz w:val="20"/>
        </w:rPr>
      </w:pPr>
      <w:r w:rsidRPr="0038327E">
        <w:rPr>
          <w:rFonts w:ascii="Montserrat" w:hAnsi="Montserrat"/>
          <w:sz w:val="20"/>
        </w:rPr>
        <w:t>„</w:t>
      </w:r>
      <w:r w:rsidR="00AE446D" w:rsidRPr="0038327E">
        <w:rPr>
          <w:rFonts w:ascii="Montserrat" w:hAnsi="Montserrat"/>
          <w:sz w:val="20"/>
        </w:rPr>
        <w:t xml:space="preserve">Kreatívipari vállalkozások számára innovatív, piacképes kreatív </w:t>
      </w:r>
      <w:proofErr w:type="spellStart"/>
      <w:r w:rsidR="00AE446D" w:rsidRPr="0038327E">
        <w:rPr>
          <w:rFonts w:ascii="Montserrat" w:hAnsi="Montserrat"/>
          <w:sz w:val="20"/>
        </w:rPr>
        <w:t>Gaming</w:t>
      </w:r>
      <w:proofErr w:type="spellEnd"/>
      <w:r w:rsidR="00AE446D" w:rsidRPr="0038327E">
        <w:rPr>
          <w:rFonts w:ascii="Montserrat" w:hAnsi="Montserrat"/>
          <w:sz w:val="20"/>
        </w:rPr>
        <w:t xml:space="preserve"> fejlesztések és oktatási célú </w:t>
      </w:r>
      <w:proofErr w:type="spellStart"/>
      <w:r w:rsidR="00AE446D" w:rsidRPr="0038327E">
        <w:rPr>
          <w:rFonts w:ascii="Montserrat" w:hAnsi="Montserrat"/>
          <w:sz w:val="20"/>
        </w:rPr>
        <w:t>játékosított</w:t>
      </w:r>
      <w:proofErr w:type="spellEnd"/>
      <w:r w:rsidR="00AE446D" w:rsidRPr="0038327E">
        <w:rPr>
          <w:rFonts w:ascii="Montserrat" w:hAnsi="Montserrat"/>
          <w:sz w:val="20"/>
        </w:rPr>
        <w:t xml:space="preserve"> rendszerek fejlesztésének támogatását célzó „GAME LAB” Programban való részvételre </w:t>
      </w:r>
      <w:r w:rsidR="00BB485E" w:rsidRPr="0038327E">
        <w:rPr>
          <w:rFonts w:ascii="Montserrat" w:hAnsi="Montserrat"/>
          <w:sz w:val="20"/>
        </w:rPr>
        <w:t xml:space="preserve">elnevezésű </w:t>
      </w:r>
      <w:r w:rsidRPr="0038327E">
        <w:rPr>
          <w:rFonts w:ascii="Montserrat" w:hAnsi="Montserrat"/>
          <w:sz w:val="20"/>
        </w:rPr>
        <w:t>pályázati felhíváshoz</w:t>
      </w:r>
    </w:p>
    <w:bookmarkEnd w:id="0"/>
    <w:p w14:paraId="5DD5E99B" w14:textId="7B5036FA" w:rsidR="008332AF" w:rsidRPr="0038327E" w:rsidRDefault="008332AF" w:rsidP="007F2E17">
      <w:pPr>
        <w:spacing w:before="120" w:after="120"/>
        <w:jc w:val="center"/>
        <w:rPr>
          <w:rFonts w:ascii="Montserrat" w:hAnsi="Montserrat" w:cstheme="majorHAnsi"/>
        </w:rPr>
      </w:pPr>
    </w:p>
    <w:p w14:paraId="726FCD86" w14:textId="08401821" w:rsidR="008332AF" w:rsidRPr="0038327E" w:rsidRDefault="009742D5" w:rsidP="007F2E17">
      <w:pPr>
        <w:spacing w:before="120" w:after="120"/>
        <w:jc w:val="both"/>
        <w:rPr>
          <w:rFonts w:ascii="Montserrat" w:hAnsi="Montserrat" w:cstheme="majorHAnsi"/>
        </w:rPr>
      </w:pPr>
      <w:r w:rsidRPr="0038327E">
        <w:rPr>
          <w:rFonts w:ascii="Montserrat" w:hAnsi="Montserrat" w:cstheme="majorHAnsi"/>
        </w:rPr>
        <w:t xml:space="preserve">Jelen </w:t>
      </w:r>
      <w:r w:rsidR="002F7E54" w:rsidRPr="0038327E">
        <w:rPr>
          <w:rFonts w:ascii="Montserrat" w:hAnsi="Montserrat" w:cstheme="majorHAnsi"/>
        </w:rPr>
        <w:t xml:space="preserve">adatkezelési </w:t>
      </w:r>
      <w:r w:rsidR="008332AF" w:rsidRPr="0038327E">
        <w:rPr>
          <w:rFonts w:ascii="Montserrat" w:hAnsi="Montserrat" w:cstheme="majorHAnsi"/>
        </w:rPr>
        <w:t xml:space="preserve">tájékoztató (továbbiakban: </w:t>
      </w:r>
      <w:r w:rsidRPr="0038327E">
        <w:rPr>
          <w:rFonts w:ascii="Montserrat" w:hAnsi="Montserrat" w:cstheme="majorHAnsi"/>
        </w:rPr>
        <w:t>„</w:t>
      </w:r>
      <w:r w:rsidR="008332AF" w:rsidRPr="0038327E">
        <w:rPr>
          <w:rFonts w:ascii="Montserrat" w:hAnsi="Montserrat" w:cstheme="majorHAnsi"/>
          <w:b/>
          <w:bCs/>
        </w:rPr>
        <w:t>Tájékoztató</w:t>
      </w:r>
      <w:r w:rsidRPr="0038327E">
        <w:rPr>
          <w:rFonts w:ascii="Montserrat" w:hAnsi="Montserrat" w:cstheme="majorHAnsi"/>
        </w:rPr>
        <w:t>”</w:t>
      </w:r>
      <w:r w:rsidR="008332AF" w:rsidRPr="0038327E">
        <w:rPr>
          <w:rFonts w:ascii="Montserrat" w:hAnsi="Montserrat" w:cstheme="majorHAnsi"/>
        </w:rPr>
        <w:t>) a</w:t>
      </w:r>
      <w:r w:rsidR="00315B63" w:rsidRPr="0038327E">
        <w:rPr>
          <w:rFonts w:ascii="Montserrat" w:hAnsi="Montserrat" w:cstheme="majorHAnsi"/>
        </w:rPr>
        <w:t xml:space="preserve"> </w:t>
      </w:r>
      <w:r w:rsidR="00FF6936" w:rsidRPr="0038327E">
        <w:rPr>
          <w:rFonts w:ascii="Montserrat" w:hAnsi="Montserrat" w:cstheme="majorHAnsi"/>
        </w:rPr>
        <w:t>CREATIVE HUNGARY</w:t>
      </w:r>
      <w:r w:rsidR="008332AF" w:rsidRPr="0038327E">
        <w:rPr>
          <w:rFonts w:ascii="Montserrat" w:hAnsi="Montserrat" w:cstheme="majorHAnsi"/>
        </w:rPr>
        <w:t xml:space="preserve"> NONPROFIT Z</w:t>
      </w:r>
      <w:r w:rsidR="00315B63" w:rsidRPr="0038327E">
        <w:rPr>
          <w:rFonts w:ascii="Montserrat" w:hAnsi="Montserrat" w:cstheme="majorHAnsi"/>
        </w:rPr>
        <w:t xml:space="preserve">ÁRTKÖRŰEN MŰKÖDŐ RÉSZVÉNYTÁRSASÁG </w:t>
      </w:r>
      <w:r w:rsidR="00650B77" w:rsidRPr="0038327E">
        <w:rPr>
          <w:rFonts w:ascii="Montserrat" w:hAnsi="Montserrat" w:cstheme="majorHAnsi"/>
        </w:rPr>
        <w:t>N</w:t>
      </w:r>
      <w:r w:rsidR="008332AF" w:rsidRPr="0038327E">
        <w:rPr>
          <w:rFonts w:ascii="Montserrat" w:hAnsi="Montserrat" w:cstheme="majorHAnsi"/>
        </w:rPr>
        <w:t xml:space="preserve">(továbbiakban: </w:t>
      </w:r>
      <w:r w:rsidRPr="0038327E">
        <w:rPr>
          <w:rFonts w:ascii="Montserrat" w:hAnsi="Montserrat" w:cstheme="majorHAnsi"/>
        </w:rPr>
        <w:t>„</w:t>
      </w:r>
      <w:r w:rsidR="008332AF" w:rsidRPr="0038327E">
        <w:rPr>
          <w:rFonts w:ascii="Montserrat" w:hAnsi="Montserrat" w:cstheme="majorHAnsi"/>
          <w:b/>
          <w:bCs/>
        </w:rPr>
        <w:t>Társaság</w:t>
      </w:r>
      <w:r w:rsidRPr="0038327E">
        <w:rPr>
          <w:rFonts w:ascii="Montserrat" w:hAnsi="Montserrat" w:cstheme="majorHAnsi"/>
        </w:rPr>
        <w:t>”</w:t>
      </w:r>
      <w:r w:rsidR="008332AF" w:rsidRPr="0038327E">
        <w:rPr>
          <w:rFonts w:ascii="Montserrat" w:hAnsi="Montserrat" w:cstheme="majorHAnsi"/>
        </w:rPr>
        <w:t xml:space="preserve">, </w:t>
      </w:r>
      <w:r w:rsidRPr="0038327E">
        <w:rPr>
          <w:rFonts w:ascii="Montserrat" w:hAnsi="Montserrat" w:cstheme="majorHAnsi"/>
        </w:rPr>
        <w:t>„</w:t>
      </w:r>
      <w:r w:rsidR="008332AF" w:rsidRPr="0038327E">
        <w:rPr>
          <w:rFonts w:ascii="Montserrat" w:hAnsi="Montserrat" w:cstheme="majorHAnsi"/>
          <w:b/>
          <w:bCs/>
        </w:rPr>
        <w:t>Adatkezelő</w:t>
      </w:r>
      <w:r w:rsidRPr="0038327E">
        <w:rPr>
          <w:rFonts w:ascii="Montserrat" w:hAnsi="Montserrat" w:cstheme="majorHAnsi"/>
        </w:rPr>
        <w:t>”</w:t>
      </w:r>
      <w:r w:rsidR="008332AF" w:rsidRPr="0038327E">
        <w:rPr>
          <w:rFonts w:ascii="Montserrat" w:hAnsi="Montserrat" w:cstheme="majorHAnsi"/>
        </w:rPr>
        <w:t xml:space="preserve">, </w:t>
      </w:r>
      <w:r w:rsidRPr="0038327E">
        <w:rPr>
          <w:rFonts w:ascii="Montserrat" w:hAnsi="Montserrat" w:cstheme="majorHAnsi"/>
        </w:rPr>
        <w:t>vagy „</w:t>
      </w:r>
      <w:r w:rsidR="008332AF" w:rsidRPr="0038327E">
        <w:rPr>
          <w:rFonts w:ascii="Montserrat" w:hAnsi="Montserrat" w:cstheme="majorHAnsi"/>
          <w:b/>
          <w:bCs/>
        </w:rPr>
        <w:t>Támogató</w:t>
      </w:r>
      <w:r w:rsidRPr="0038327E">
        <w:rPr>
          <w:rFonts w:ascii="Montserrat" w:hAnsi="Montserrat" w:cstheme="majorHAnsi"/>
        </w:rPr>
        <w:t>”</w:t>
      </w:r>
      <w:r w:rsidR="008332AF" w:rsidRPr="0038327E">
        <w:rPr>
          <w:rFonts w:ascii="Montserrat" w:hAnsi="Montserrat" w:cstheme="majorHAnsi"/>
        </w:rPr>
        <w:t>) által végzett adatkezelési tevékenységekhez kapcsolódik és a személyes adatok kezelésével kapcsolatos valamennyi információt tartalmazza abból a célból, hogy Ön személyes adatainak</w:t>
      </w:r>
      <w:r w:rsidR="003E3483" w:rsidRPr="0038327E">
        <w:rPr>
          <w:rFonts w:ascii="Montserrat" w:hAnsi="Montserrat" w:cstheme="majorHAnsi"/>
        </w:rPr>
        <w:t>, vagy az Ön által képviseltek adatainak</w:t>
      </w:r>
      <w:r w:rsidR="008332AF" w:rsidRPr="0038327E">
        <w:rPr>
          <w:rFonts w:ascii="Montserrat" w:hAnsi="Montserrat" w:cstheme="majorHAnsi"/>
        </w:rPr>
        <w:t xml:space="preserve"> megadását megelőzően teljes mértékben tisztában legyen az adatkezelés céljával és feltételeivel, az azzal kapcsolatos kockázatokkal és garanciákkal, valamint az Önt megillető jogosultságokkal. </w:t>
      </w:r>
    </w:p>
    <w:p w14:paraId="37687C1F" w14:textId="0E702DC7" w:rsidR="008332AF" w:rsidRPr="0038327E" w:rsidRDefault="008332AF" w:rsidP="00BB485E">
      <w:pPr>
        <w:spacing w:before="120" w:after="120"/>
        <w:jc w:val="both"/>
        <w:rPr>
          <w:rFonts w:ascii="Montserrat" w:hAnsi="Montserrat" w:cstheme="majorHAnsi"/>
        </w:rPr>
      </w:pPr>
      <w:r w:rsidRPr="0038327E">
        <w:rPr>
          <w:rFonts w:ascii="Montserrat" w:hAnsi="Montserrat" w:cstheme="majorHAnsi"/>
          <w:bCs/>
          <w:color w:val="000000"/>
        </w:rPr>
        <w:t xml:space="preserve">A </w:t>
      </w:r>
      <w:r w:rsidR="00BB485E" w:rsidRPr="0038327E">
        <w:rPr>
          <w:rFonts w:ascii="Montserrat" w:hAnsi="Montserrat" w:cstheme="majorHAnsi"/>
          <w:bCs/>
          <w:color w:val="000000"/>
        </w:rPr>
        <w:t>„</w:t>
      </w:r>
      <w:r w:rsidR="00AE446D" w:rsidRPr="0038327E">
        <w:rPr>
          <w:rFonts w:ascii="Montserrat" w:hAnsi="Montserrat" w:cstheme="majorHAnsi"/>
          <w:bCs/>
          <w:color w:val="000000"/>
        </w:rPr>
        <w:t xml:space="preserve">Kreatívipari vállalkozások számára innovatív, piacképes kreatív </w:t>
      </w:r>
      <w:proofErr w:type="spellStart"/>
      <w:r w:rsidR="00AE446D" w:rsidRPr="0038327E">
        <w:rPr>
          <w:rFonts w:ascii="Montserrat" w:hAnsi="Montserrat" w:cstheme="majorHAnsi"/>
          <w:bCs/>
          <w:color w:val="000000"/>
        </w:rPr>
        <w:t>Gaming</w:t>
      </w:r>
      <w:proofErr w:type="spellEnd"/>
      <w:r w:rsidR="00AE446D" w:rsidRPr="0038327E">
        <w:rPr>
          <w:rFonts w:ascii="Montserrat" w:hAnsi="Montserrat" w:cstheme="majorHAnsi"/>
          <w:bCs/>
          <w:color w:val="000000"/>
        </w:rPr>
        <w:t xml:space="preserve"> fejlesztések és oktatási célú </w:t>
      </w:r>
      <w:proofErr w:type="spellStart"/>
      <w:r w:rsidR="00AE446D" w:rsidRPr="0038327E">
        <w:rPr>
          <w:rFonts w:ascii="Montserrat" w:hAnsi="Montserrat" w:cstheme="majorHAnsi"/>
          <w:bCs/>
          <w:color w:val="000000"/>
        </w:rPr>
        <w:t>játékosított</w:t>
      </w:r>
      <w:proofErr w:type="spellEnd"/>
      <w:r w:rsidR="00AE446D" w:rsidRPr="0038327E">
        <w:rPr>
          <w:rFonts w:ascii="Montserrat" w:hAnsi="Montserrat" w:cstheme="majorHAnsi"/>
          <w:bCs/>
          <w:color w:val="000000"/>
        </w:rPr>
        <w:t xml:space="preserve"> rendszerek fejlesztésének támogatását célzó „GAME LAB” Programban való részvételre” </w:t>
      </w:r>
      <w:r w:rsidR="00BB485E" w:rsidRPr="0038327E">
        <w:rPr>
          <w:rFonts w:ascii="Montserrat" w:hAnsi="Montserrat" w:cstheme="majorHAnsi"/>
          <w:bCs/>
          <w:color w:val="000000"/>
        </w:rPr>
        <w:t xml:space="preserve">elnevezésű </w:t>
      </w:r>
      <w:r w:rsidR="00350F6B" w:rsidRPr="0038327E">
        <w:rPr>
          <w:rFonts w:ascii="Montserrat" w:hAnsi="Montserrat" w:cstheme="majorHAnsi"/>
          <w:bCs/>
          <w:color w:val="000000"/>
        </w:rPr>
        <w:t>pályázati</w:t>
      </w:r>
      <w:r w:rsidRPr="0038327E">
        <w:rPr>
          <w:rFonts w:ascii="Montserrat" w:hAnsi="Montserrat" w:cstheme="majorHAnsi"/>
          <w:bCs/>
          <w:i/>
          <w:iCs/>
          <w:color w:val="000000"/>
        </w:rPr>
        <w:t xml:space="preserve"> </w:t>
      </w:r>
      <w:r w:rsidR="00350F6B" w:rsidRPr="0038327E">
        <w:rPr>
          <w:rFonts w:ascii="Montserrat" w:hAnsi="Montserrat" w:cstheme="majorHAnsi"/>
          <w:bCs/>
          <w:color w:val="000000"/>
        </w:rPr>
        <w:t>felhívásra való jelentkezés során az Ön</w:t>
      </w:r>
      <w:r w:rsidR="003E3483" w:rsidRPr="0038327E">
        <w:rPr>
          <w:rFonts w:ascii="Montserrat" w:hAnsi="Montserrat" w:cstheme="majorHAnsi"/>
          <w:bCs/>
          <w:color w:val="000000"/>
        </w:rPr>
        <w:t>, illetve az Ön által képviseltek</w:t>
      </w:r>
      <w:r w:rsidR="00350F6B" w:rsidRPr="0038327E">
        <w:rPr>
          <w:rFonts w:ascii="Montserrat" w:hAnsi="Montserrat" w:cstheme="majorHAnsi"/>
          <w:bCs/>
          <w:color w:val="000000"/>
        </w:rPr>
        <w:t xml:space="preserve"> személyes adataink megadása olyan szerződés teljesítéséhez szükséges, amelyben Ön mint (Érintett) az egyik fél, vagy az a szerződés megkötését megelőzően az Érintett kérésére történő lépések megtételéhez szükséges.</w:t>
      </w:r>
    </w:p>
    <w:p w14:paraId="4BD5FC24" w14:textId="7D2DB1EE" w:rsidR="003A1B84" w:rsidRPr="0038327E" w:rsidRDefault="003E3483" w:rsidP="007F2E17">
      <w:pPr>
        <w:spacing w:before="120" w:after="120"/>
        <w:jc w:val="both"/>
        <w:rPr>
          <w:rFonts w:ascii="Montserrat" w:hAnsi="Montserrat" w:cstheme="majorHAnsi"/>
          <w:b/>
          <w:bCs/>
        </w:rPr>
      </w:pPr>
      <w:r w:rsidRPr="0038327E">
        <w:rPr>
          <w:rFonts w:ascii="Montserrat" w:hAnsi="Montserrat" w:cstheme="majorHAnsi"/>
          <w:b/>
          <w:bCs/>
        </w:rPr>
        <w:t>A s</w:t>
      </w:r>
      <w:r w:rsidR="008332AF" w:rsidRPr="0038327E">
        <w:rPr>
          <w:rFonts w:ascii="Montserrat" w:hAnsi="Montserrat" w:cstheme="majorHAnsi"/>
          <w:b/>
          <w:bCs/>
        </w:rPr>
        <w:t>zemélyes adat</w:t>
      </w:r>
      <w:r w:rsidRPr="0038327E">
        <w:rPr>
          <w:rFonts w:ascii="Montserrat" w:hAnsi="Montserrat" w:cstheme="majorHAnsi"/>
          <w:b/>
          <w:bCs/>
        </w:rPr>
        <w:t>ok</w:t>
      </w:r>
      <w:r w:rsidR="008332AF" w:rsidRPr="0038327E">
        <w:rPr>
          <w:rFonts w:ascii="Montserrat" w:hAnsi="Montserrat" w:cstheme="majorHAnsi"/>
          <w:b/>
          <w:bCs/>
        </w:rPr>
        <w:t xml:space="preserve"> rendelkezésre bocsátásával, a pályázat benyújtásával Ön kijelenti, hogy a jelen tájékoztatónak az adat vagy információ rendelkezésre bocsátásának időpontjában hatályos változatát megismerte és kifejezetten elfogadja, az adatkezelést tudomásul veszi.</w:t>
      </w:r>
    </w:p>
    <w:p w14:paraId="6B36D5B4" w14:textId="77777777" w:rsidR="008332AF" w:rsidRPr="0038327E" w:rsidRDefault="008332AF" w:rsidP="007F2E17">
      <w:pPr>
        <w:spacing w:before="120" w:after="120"/>
        <w:jc w:val="both"/>
        <w:rPr>
          <w:rFonts w:ascii="Montserrat" w:hAnsi="Montserrat" w:cstheme="majorHAnsi"/>
        </w:rPr>
      </w:pPr>
      <w:r w:rsidRPr="0038327E">
        <w:rPr>
          <w:rFonts w:ascii="Montserrat" w:hAnsi="Montserrat" w:cstheme="majorHAnsi"/>
        </w:rPr>
        <w:t>Társaságunk az Ön által megadott személyes adatokat az Adatkezelő, illetve az Adatfeldolgozó üzemeltetésében lévő szervereken tárolja.</w:t>
      </w:r>
    </w:p>
    <w:p w14:paraId="7B99EECA" w14:textId="04D108B0" w:rsidR="008332AF" w:rsidRPr="0038327E" w:rsidRDefault="008332AF" w:rsidP="007F2E17">
      <w:pPr>
        <w:spacing w:before="120" w:after="120"/>
        <w:jc w:val="both"/>
        <w:rPr>
          <w:rFonts w:ascii="Montserrat" w:hAnsi="Montserrat" w:cstheme="majorHAnsi"/>
        </w:rPr>
      </w:pPr>
      <w:r w:rsidRPr="0038327E">
        <w:rPr>
          <w:rFonts w:ascii="Montserrat" w:hAnsi="Montserrat" w:cstheme="majorHAnsi"/>
        </w:rPr>
        <w:t xml:space="preserve">Jelen adatvédelmi tájékoztató megadásával a Társaságunk eleget kívánnak tenni AZ EURÓPAI PARLAMENT ÉS A TANÁCS (EU) 2016/679 RENDELETÉNEK - (2016. április 27.) a természetes személyeknek a személyes adatok kezelése tekintetében történő védelméről és az ilyen adatok szabad áramlásáról, valamint a 95/46/EK rendelet hatályon kívül helyezéséről (a továbbiakban: </w:t>
      </w:r>
      <w:r w:rsidR="00AF0A89" w:rsidRPr="0038327E">
        <w:rPr>
          <w:rFonts w:ascii="Montserrat" w:hAnsi="Montserrat" w:cstheme="majorHAnsi"/>
        </w:rPr>
        <w:t>GDPR r</w:t>
      </w:r>
      <w:r w:rsidRPr="0038327E">
        <w:rPr>
          <w:rFonts w:ascii="Montserrat" w:hAnsi="Montserrat" w:cstheme="majorHAnsi"/>
        </w:rPr>
        <w:t xml:space="preserve">endelet) – továbbá az információs önrendelkezési jogról és az információszabadságról szóló 2011. évi CXII. törvény (a továbbiakban: </w:t>
      </w:r>
      <w:proofErr w:type="spellStart"/>
      <w:r w:rsidRPr="0038327E">
        <w:rPr>
          <w:rFonts w:ascii="Montserrat" w:hAnsi="Montserrat" w:cstheme="majorHAnsi"/>
        </w:rPr>
        <w:t>Infotv</w:t>
      </w:r>
      <w:proofErr w:type="spellEnd"/>
      <w:r w:rsidRPr="0038327E">
        <w:rPr>
          <w:rFonts w:ascii="Montserrat" w:hAnsi="Montserrat" w:cstheme="majorHAnsi"/>
        </w:rPr>
        <w:t>.) rendelkezéseinek.</w:t>
      </w:r>
      <w:r w:rsidRPr="0038327E">
        <w:rPr>
          <w:rFonts w:ascii="Montserrat" w:hAnsi="Montserrat" w:cstheme="majorHAnsi"/>
          <w:sz w:val="20"/>
          <w:szCs w:val="20"/>
        </w:rPr>
        <w:t xml:space="preserve"> </w:t>
      </w:r>
      <w:r w:rsidRPr="0038327E">
        <w:rPr>
          <w:rFonts w:ascii="Montserrat" w:hAnsi="Montserrat" w:cstheme="majorHAnsi"/>
        </w:rPr>
        <w:t xml:space="preserve">Társaságunk arra törekednek, hogy az Érintett részére a személyes adatok kezelésére vonatkozó, minden egyes tájékoztatást tömör, átlátható, érthető és könnyen hozzáférhető formában, világosan és közérthetően megfogalmazva nyújtsák, továbbá, hogy elősegítsék az Érintett jogainak a gyakorlását. </w:t>
      </w:r>
      <w:r w:rsidR="007F2E17" w:rsidRPr="0038327E">
        <w:rPr>
          <w:rFonts w:ascii="Montserrat" w:hAnsi="Montserrat" w:cstheme="majorHAnsi"/>
        </w:rPr>
        <w:t xml:space="preserve">A Tájékoztatóban használt fogalmak megfelelnek az </w:t>
      </w:r>
      <w:proofErr w:type="spellStart"/>
      <w:r w:rsidR="007F2E17" w:rsidRPr="0038327E">
        <w:rPr>
          <w:rFonts w:ascii="Montserrat" w:hAnsi="Montserrat" w:cstheme="majorHAnsi"/>
        </w:rPr>
        <w:t>Infotv</w:t>
      </w:r>
      <w:proofErr w:type="spellEnd"/>
      <w:r w:rsidR="007F2E17" w:rsidRPr="0038327E">
        <w:rPr>
          <w:rFonts w:ascii="Montserrat" w:hAnsi="Montserrat" w:cstheme="majorHAnsi"/>
        </w:rPr>
        <w:t>.-ben, valamint a GDPR rendeletben meghatározott fogalmaknak, illetve azok értelmezésének.</w:t>
      </w:r>
    </w:p>
    <w:p w14:paraId="32F8673D" w14:textId="5E0B4133" w:rsidR="003A1B84" w:rsidRPr="0038327E" w:rsidRDefault="003A1B84" w:rsidP="007F2E17">
      <w:pPr>
        <w:widowControl/>
        <w:autoSpaceDE/>
        <w:autoSpaceDN/>
        <w:spacing w:before="120" w:after="120"/>
        <w:rPr>
          <w:rFonts w:ascii="Montserrat" w:hAnsi="Montserrat" w:cstheme="majorHAnsi"/>
        </w:rPr>
      </w:pPr>
    </w:p>
    <w:p w14:paraId="1A69D93D" w14:textId="77777777" w:rsidR="009742D5" w:rsidRPr="0038327E" w:rsidRDefault="009742D5" w:rsidP="007F2E17">
      <w:pPr>
        <w:widowControl/>
        <w:autoSpaceDE/>
        <w:autoSpaceDN/>
        <w:spacing w:before="120" w:after="120"/>
        <w:rPr>
          <w:rFonts w:ascii="Montserrat" w:hAnsi="Montserrat" w:cstheme="majorHAnsi"/>
        </w:rPr>
      </w:pPr>
    </w:p>
    <w:p w14:paraId="30860F53" w14:textId="77777777" w:rsidR="009742D5" w:rsidRPr="0038327E" w:rsidRDefault="009742D5" w:rsidP="007F2E17">
      <w:pPr>
        <w:widowControl/>
        <w:autoSpaceDE/>
        <w:autoSpaceDN/>
        <w:spacing w:before="120" w:after="120"/>
        <w:rPr>
          <w:rFonts w:ascii="Montserrat" w:hAnsi="Montserrat" w:cstheme="majorHAnsi"/>
        </w:rPr>
      </w:pPr>
    </w:p>
    <w:p w14:paraId="0EE3C6D4" w14:textId="0098E8BD" w:rsidR="009742D5" w:rsidRPr="0038327E" w:rsidRDefault="008332AF" w:rsidP="003511C6">
      <w:pPr>
        <w:pStyle w:val="Listaszerbekezds"/>
        <w:numPr>
          <w:ilvl w:val="0"/>
          <w:numId w:val="32"/>
        </w:numPr>
        <w:spacing w:before="120" w:after="120"/>
        <w:ind w:left="567" w:hanging="567"/>
        <w:jc w:val="both"/>
        <w:rPr>
          <w:rFonts w:ascii="Montserrat" w:hAnsi="Montserrat" w:cstheme="majorHAnsi"/>
          <w:b/>
          <w:sz w:val="24"/>
          <w:szCs w:val="24"/>
        </w:rPr>
      </w:pPr>
      <w:r w:rsidRPr="0038327E">
        <w:rPr>
          <w:rFonts w:ascii="Montserrat" w:hAnsi="Montserrat" w:cstheme="majorHAnsi"/>
          <w:b/>
          <w:sz w:val="24"/>
          <w:szCs w:val="24"/>
        </w:rPr>
        <w:lastRenderedPageBreak/>
        <w:t>ADATKEZELŐ ÉS ELÉRHETŐSÉGEIK</w:t>
      </w:r>
    </w:p>
    <w:p w14:paraId="475ADA64" w14:textId="6E385542" w:rsidR="009742D5" w:rsidRPr="0038327E" w:rsidRDefault="009742D5" w:rsidP="009742D5">
      <w:pPr>
        <w:numPr>
          <w:ilvl w:val="1"/>
          <w:numId w:val="32"/>
        </w:numPr>
        <w:spacing w:before="120" w:after="120"/>
        <w:ind w:hanging="720"/>
        <w:jc w:val="both"/>
        <w:rPr>
          <w:rFonts w:ascii="Montserrat" w:hAnsi="Montserrat" w:cstheme="majorHAnsi"/>
          <w:b/>
        </w:rPr>
      </w:pPr>
      <w:r w:rsidRPr="0038327E">
        <w:rPr>
          <w:rFonts w:ascii="Montserrat" w:hAnsi="Montserrat" w:cstheme="majorHAnsi"/>
          <w:b/>
          <w:bCs/>
        </w:rPr>
        <w:t>Az adatkezelő neve:</w:t>
      </w:r>
      <w:r w:rsidRPr="0038327E">
        <w:rPr>
          <w:rFonts w:ascii="Montserrat" w:hAnsi="Montserrat" w:cstheme="majorHAnsi"/>
          <w:b/>
        </w:rPr>
        <w:t xml:space="preserve"> </w:t>
      </w:r>
      <w:r w:rsidR="00FF6936" w:rsidRPr="0038327E">
        <w:rPr>
          <w:rFonts w:ascii="Montserrat" w:hAnsi="Montserrat" w:cstheme="majorHAnsi"/>
        </w:rPr>
        <w:t>CREATIVE HUNGARY NONPROFIT ZÁRTKÖRŰEN MŰKÖDŐ RÉSZVÉNYTÁRSASÁG</w:t>
      </w:r>
    </w:p>
    <w:p w14:paraId="79CBEC25" w14:textId="77777777" w:rsidR="009742D5" w:rsidRPr="0038327E" w:rsidRDefault="009742D5" w:rsidP="009742D5">
      <w:pPr>
        <w:numPr>
          <w:ilvl w:val="1"/>
          <w:numId w:val="32"/>
        </w:numPr>
        <w:spacing w:before="120" w:after="120"/>
        <w:ind w:hanging="720"/>
        <w:jc w:val="both"/>
        <w:rPr>
          <w:rFonts w:ascii="Montserrat" w:hAnsi="Montserrat" w:cstheme="majorHAnsi"/>
          <w:b/>
        </w:rPr>
      </w:pPr>
      <w:r w:rsidRPr="0038327E">
        <w:rPr>
          <w:rFonts w:ascii="Montserrat" w:hAnsi="Montserrat" w:cstheme="majorHAnsi"/>
          <w:b/>
          <w:bCs/>
        </w:rPr>
        <w:t>Cégjegyzékszáma:</w:t>
      </w:r>
      <w:r w:rsidRPr="0038327E">
        <w:rPr>
          <w:rFonts w:ascii="Montserrat" w:hAnsi="Montserrat" w:cstheme="majorHAnsi"/>
          <w:b/>
        </w:rPr>
        <w:t xml:space="preserve"> </w:t>
      </w:r>
      <w:r w:rsidRPr="0038327E">
        <w:rPr>
          <w:rFonts w:ascii="Montserrat" w:hAnsi="Montserrat" w:cstheme="majorHAnsi"/>
          <w:bCs/>
        </w:rPr>
        <w:t xml:space="preserve">01-10-049808 </w:t>
      </w:r>
    </w:p>
    <w:p w14:paraId="59277FF1" w14:textId="77777777" w:rsidR="009742D5" w:rsidRPr="0038327E" w:rsidRDefault="009742D5" w:rsidP="009742D5">
      <w:pPr>
        <w:numPr>
          <w:ilvl w:val="1"/>
          <w:numId w:val="32"/>
        </w:numPr>
        <w:spacing w:before="120" w:after="120"/>
        <w:ind w:hanging="720"/>
        <w:jc w:val="both"/>
        <w:rPr>
          <w:rFonts w:ascii="Montserrat" w:hAnsi="Montserrat" w:cstheme="majorHAnsi"/>
          <w:bCs/>
        </w:rPr>
      </w:pPr>
      <w:r w:rsidRPr="0038327E">
        <w:rPr>
          <w:rFonts w:ascii="Montserrat" w:hAnsi="Montserrat" w:cstheme="majorHAnsi"/>
          <w:b/>
          <w:bCs/>
        </w:rPr>
        <w:t>Adószáma:</w:t>
      </w:r>
      <w:r w:rsidRPr="0038327E">
        <w:rPr>
          <w:rFonts w:ascii="Montserrat" w:hAnsi="Montserrat" w:cstheme="majorHAnsi"/>
          <w:b/>
        </w:rPr>
        <w:t xml:space="preserve"> </w:t>
      </w:r>
      <w:r w:rsidRPr="0038327E">
        <w:rPr>
          <w:rFonts w:ascii="Montserrat" w:hAnsi="Montserrat" w:cstheme="majorHAnsi"/>
          <w:bCs/>
        </w:rPr>
        <w:t>26338972-2-43</w:t>
      </w:r>
    </w:p>
    <w:p w14:paraId="36CA3927" w14:textId="77777777" w:rsidR="009742D5" w:rsidRPr="0038327E" w:rsidRDefault="009742D5" w:rsidP="009742D5">
      <w:pPr>
        <w:numPr>
          <w:ilvl w:val="1"/>
          <w:numId w:val="32"/>
        </w:numPr>
        <w:spacing w:before="120" w:after="120"/>
        <w:ind w:hanging="720"/>
        <w:jc w:val="both"/>
        <w:rPr>
          <w:rFonts w:ascii="Montserrat" w:hAnsi="Montserrat" w:cstheme="majorHAnsi"/>
          <w:bCs/>
        </w:rPr>
      </w:pPr>
      <w:r w:rsidRPr="0038327E">
        <w:rPr>
          <w:rFonts w:ascii="Montserrat" w:hAnsi="Montserrat" w:cstheme="majorHAnsi"/>
          <w:b/>
          <w:bCs/>
        </w:rPr>
        <w:t>Székhelye:</w:t>
      </w:r>
      <w:r w:rsidRPr="0038327E">
        <w:rPr>
          <w:rFonts w:ascii="Montserrat" w:hAnsi="Montserrat" w:cstheme="majorHAnsi"/>
          <w:b/>
        </w:rPr>
        <w:t xml:space="preserve"> </w:t>
      </w:r>
      <w:r w:rsidRPr="0038327E">
        <w:rPr>
          <w:rFonts w:ascii="Montserrat" w:hAnsi="Montserrat" w:cstheme="majorHAnsi"/>
          <w:bCs/>
        </w:rPr>
        <w:t>1126 Budapest, Istenhegyi út 18.</w:t>
      </w:r>
    </w:p>
    <w:p w14:paraId="393081E8" w14:textId="4B058D5C" w:rsidR="009742D5" w:rsidRPr="0038327E" w:rsidRDefault="009742D5" w:rsidP="009742D5">
      <w:pPr>
        <w:numPr>
          <w:ilvl w:val="1"/>
          <w:numId w:val="32"/>
        </w:numPr>
        <w:spacing w:before="120" w:after="120"/>
        <w:ind w:hanging="720"/>
        <w:jc w:val="both"/>
        <w:rPr>
          <w:rFonts w:ascii="Montserrat" w:hAnsi="Montserrat" w:cstheme="majorHAnsi"/>
          <w:bCs/>
        </w:rPr>
      </w:pPr>
      <w:r w:rsidRPr="0038327E">
        <w:rPr>
          <w:rFonts w:ascii="Montserrat" w:hAnsi="Montserrat" w:cstheme="majorHAnsi"/>
          <w:b/>
          <w:bCs/>
        </w:rPr>
        <w:t>Képviseli:</w:t>
      </w:r>
      <w:r w:rsidRPr="0038327E">
        <w:rPr>
          <w:rFonts w:ascii="Montserrat" w:hAnsi="Montserrat" w:cstheme="majorHAnsi"/>
          <w:b/>
        </w:rPr>
        <w:t xml:space="preserve"> </w:t>
      </w:r>
      <w:r w:rsidRPr="0038327E">
        <w:rPr>
          <w:rFonts w:ascii="Montserrat" w:hAnsi="Montserrat" w:cstheme="majorHAnsi"/>
          <w:bCs/>
        </w:rPr>
        <w:t>Jakab Zsófia, vezérigazgató</w:t>
      </w:r>
    </w:p>
    <w:p w14:paraId="6D8E9D9B" w14:textId="1AE1F22D" w:rsidR="009742D5" w:rsidRPr="0038327E" w:rsidRDefault="009742D5" w:rsidP="009742D5">
      <w:pPr>
        <w:numPr>
          <w:ilvl w:val="1"/>
          <w:numId w:val="32"/>
        </w:numPr>
        <w:spacing w:before="120" w:after="120"/>
        <w:ind w:hanging="720"/>
        <w:jc w:val="both"/>
        <w:rPr>
          <w:rFonts w:ascii="Montserrat" w:hAnsi="Montserrat" w:cstheme="majorHAnsi"/>
          <w:bCs/>
        </w:rPr>
      </w:pPr>
      <w:r w:rsidRPr="0038327E">
        <w:rPr>
          <w:rFonts w:ascii="Montserrat" w:hAnsi="Montserrat" w:cstheme="majorHAnsi"/>
          <w:b/>
          <w:bCs/>
        </w:rPr>
        <w:t>Központi e-mail cím:</w:t>
      </w:r>
      <w:r w:rsidRPr="0038327E">
        <w:rPr>
          <w:rFonts w:ascii="Montserrat" w:hAnsi="Montserrat" w:cstheme="majorHAnsi"/>
          <w:bCs/>
        </w:rPr>
        <w:t xml:space="preserve"> </w:t>
      </w:r>
      <w:r w:rsidR="00FF6936" w:rsidRPr="0038327E">
        <w:rPr>
          <w:rFonts w:ascii="Montserrat" w:hAnsi="Montserrat" w:cstheme="majorHAnsi"/>
          <w:bCs/>
        </w:rPr>
        <w:t>info@chungary.com</w:t>
      </w:r>
    </w:p>
    <w:p w14:paraId="51675474" w14:textId="414E2282" w:rsidR="009742D5" w:rsidRPr="0038327E" w:rsidRDefault="009742D5" w:rsidP="009742D5">
      <w:pPr>
        <w:numPr>
          <w:ilvl w:val="1"/>
          <w:numId w:val="32"/>
        </w:numPr>
        <w:spacing w:before="120" w:after="120"/>
        <w:ind w:hanging="720"/>
        <w:jc w:val="both"/>
        <w:rPr>
          <w:rFonts w:ascii="Montserrat" w:hAnsi="Montserrat" w:cstheme="majorHAnsi"/>
          <w:bCs/>
        </w:rPr>
      </w:pPr>
      <w:r w:rsidRPr="0038327E">
        <w:rPr>
          <w:rFonts w:ascii="Montserrat" w:hAnsi="Montserrat" w:cstheme="majorHAnsi"/>
          <w:b/>
          <w:bCs/>
        </w:rPr>
        <w:t>Központi telefonszám:</w:t>
      </w:r>
      <w:r w:rsidRPr="0038327E">
        <w:rPr>
          <w:rFonts w:ascii="Montserrat" w:hAnsi="Montserrat" w:cstheme="majorHAnsi"/>
          <w:b/>
        </w:rPr>
        <w:t xml:space="preserve"> </w:t>
      </w:r>
      <w:r w:rsidRPr="0038327E">
        <w:rPr>
          <w:rFonts w:ascii="Montserrat" w:hAnsi="Montserrat" w:cstheme="majorHAnsi"/>
          <w:bCs/>
        </w:rPr>
        <w:t>+36 20 272 2351</w:t>
      </w:r>
    </w:p>
    <w:p w14:paraId="5062DC17" w14:textId="77777777" w:rsidR="009742D5" w:rsidRPr="0038327E" w:rsidRDefault="009742D5" w:rsidP="003511C6">
      <w:pPr>
        <w:spacing w:before="120" w:after="120"/>
        <w:jc w:val="both"/>
        <w:rPr>
          <w:rFonts w:ascii="Montserrat" w:hAnsi="Montserrat" w:cstheme="majorHAnsi"/>
          <w:bCs/>
          <w:sz w:val="24"/>
          <w:szCs w:val="24"/>
        </w:rPr>
      </w:pPr>
    </w:p>
    <w:p w14:paraId="1579D87D" w14:textId="458F5E15" w:rsidR="009742D5" w:rsidRPr="0038327E" w:rsidRDefault="009742D5" w:rsidP="003511C6">
      <w:pPr>
        <w:pStyle w:val="Listaszerbekezds"/>
        <w:numPr>
          <w:ilvl w:val="0"/>
          <w:numId w:val="32"/>
        </w:numPr>
        <w:spacing w:before="120" w:after="120"/>
        <w:ind w:left="567" w:hanging="567"/>
        <w:jc w:val="both"/>
        <w:rPr>
          <w:rFonts w:ascii="Montserrat" w:hAnsi="Montserrat" w:cstheme="majorHAnsi"/>
          <w:b/>
          <w:sz w:val="24"/>
          <w:szCs w:val="24"/>
        </w:rPr>
      </w:pPr>
      <w:r w:rsidRPr="0038327E">
        <w:rPr>
          <w:rFonts w:ascii="Montserrat" w:hAnsi="Montserrat" w:cstheme="majorHAnsi"/>
          <w:b/>
          <w:sz w:val="24"/>
          <w:szCs w:val="24"/>
        </w:rPr>
        <w:t>ADATVÉDELMI TISZTVISELŐ NEVE ÉS ELÉRHETŐSÉGE</w:t>
      </w:r>
    </w:p>
    <w:p w14:paraId="5B99D4DD" w14:textId="77777777" w:rsidR="009742D5" w:rsidRPr="0038327E" w:rsidRDefault="009742D5" w:rsidP="009742D5">
      <w:pPr>
        <w:numPr>
          <w:ilvl w:val="1"/>
          <w:numId w:val="32"/>
        </w:numPr>
        <w:spacing w:before="120" w:after="120"/>
        <w:ind w:hanging="720"/>
        <w:jc w:val="both"/>
        <w:rPr>
          <w:rFonts w:ascii="Montserrat" w:hAnsi="Montserrat" w:cstheme="majorHAnsi"/>
          <w:szCs w:val="20"/>
        </w:rPr>
      </w:pPr>
      <w:r w:rsidRPr="0038327E">
        <w:rPr>
          <w:rFonts w:ascii="Montserrat" w:hAnsi="Montserrat" w:cstheme="majorHAnsi"/>
          <w:b/>
          <w:bCs/>
          <w:szCs w:val="20"/>
        </w:rPr>
        <w:t>Adatvédelmi tisztviselő neve:</w:t>
      </w:r>
      <w:r w:rsidRPr="0038327E">
        <w:rPr>
          <w:rFonts w:ascii="Montserrat" w:hAnsi="Montserrat" w:cstheme="majorHAnsi"/>
          <w:szCs w:val="20"/>
        </w:rPr>
        <w:t xml:space="preserve"> Takács, Kiss és Társai Ügyvédi Iroda</w:t>
      </w:r>
    </w:p>
    <w:p w14:paraId="02275495" w14:textId="77777777" w:rsidR="009742D5" w:rsidRPr="0038327E" w:rsidRDefault="009742D5" w:rsidP="009742D5">
      <w:pPr>
        <w:numPr>
          <w:ilvl w:val="1"/>
          <w:numId w:val="32"/>
        </w:numPr>
        <w:spacing w:before="120" w:after="120"/>
        <w:ind w:hanging="720"/>
        <w:jc w:val="both"/>
        <w:rPr>
          <w:rFonts w:ascii="Montserrat" w:hAnsi="Montserrat" w:cstheme="majorHAnsi"/>
          <w:szCs w:val="20"/>
        </w:rPr>
      </w:pPr>
      <w:r w:rsidRPr="0038327E">
        <w:rPr>
          <w:rFonts w:ascii="Montserrat" w:hAnsi="Montserrat" w:cstheme="majorHAnsi"/>
          <w:b/>
          <w:bCs/>
          <w:szCs w:val="20"/>
        </w:rPr>
        <w:t>Székhelye:</w:t>
      </w:r>
      <w:r w:rsidRPr="0038327E">
        <w:rPr>
          <w:rFonts w:ascii="Montserrat" w:hAnsi="Montserrat" w:cstheme="majorHAnsi"/>
          <w:szCs w:val="20"/>
        </w:rPr>
        <w:t xml:space="preserve"> 1054 Budapest, Szabadság tér 7., Bank Center Irodaház </w:t>
      </w:r>
      <w:proofErr w:type="spellStart"/>
      <w:r w:rsidRPr="0038327E">
        <w:rPr>
          <w:rFonts w:ascii="Montserrat" w:hAnsi="Montserrat" w:cstheme="majorHAnsi"/>
          <w:szCs w:val="20"/>
        </w:rPr>
        <w:t>Citi</w:t>
      </w:r>
      <w:proofErr w:type="spellEnd"/>
      <w:r w:rsidRPr="0038327E">
        <w:rPr>
          <w:rFonts w:ascii="Montserrat" w:hAnsi="Montserrat" w:cstheme="majorHAnsi"/>
          <w:szCs w:val="20"/>
        </w:rPr>
        <w:t xml:space="preserve"> torony, 6. emelet</w:t>
      </w:r>
    </w:p>
    <w:p w14:paraId="3669F61B" w14:textId="26EA3606" w:rsidR="009742D5" w:rsidRPr="0038327E" w:rsidRDefault="009742D5" w:rsidP="003511C6">
      <w:pPr>
        <w:numPr>
          <w:ilvl w:val="1"/>
          <w:numId w:val="32"/>
        </w:numPr>
        <w:spacing w:before="120" w:after="120"/>
        <w:ind w:hanging="720"/>
        <w:jc w:val="both"/>
        <w:rPr>
          <w:rFonts w:ascii="Montserrat" w:hAnsi="Montserrat" w:cstheme="majorHAnsi"/>
          <w:szCs w:val="20"/>
        </w:rPr>
      </w:pPr>
      <w:r w:rsidRPr="0038327E">
        <w:rPr>
          <w:rFonts w:ascii="Montserrat" w:hAnsi="Montserrat" w:cstheme="majorHAnsi"/>
          <w:b/>
          <w:bCs/>
          <w:szCs w:val="20"/>
        </w:rPr>
        <w:t>E-mail címe:</w:t>
      </w:r>
      <w:r w:rsidRPr="0038327E">
        <w:rPr>
          <w:rFonts w:ascii="Montserrat" w:hAnsi="Montserrat" w:cstheme="majorHAnsi"/>
          <w:szCs w:val="20"/>
        </w:rPr>
        <w:t xml:space="preserve"> </w:t>
      </w:r>
      <w:hyperlink r:id="rId8" w:history="1">
        <w:r w:rsidRPr="0038327E">
          <w:rPr>
            <w:rStyle w:val="Hiperhivatkozs"/>
            <w:rFonts w:ascii="Montserrat" w:hAnsi="Montserrat" w:cstheme="majorHAnsi"/>
            <w:szCs w:val="20"/>
          </w:rPr>
          <w:t>dpo@tkpartners.hu</w:t>
        </w:r>
      </w:hyperlink>
    </w:p>
    <w:p w14:paraId="47202301" w14:textId="77777777" w:rsidR="008332AF" w:rsidRPr="0038327E" w:rsidRDefault="008332AF" w:rsidP="007F2E17">
      <w:pPr>
        <w:spacing w:before="120" w:after="120"/>
        <w:rPr>
          <w:rFonts w:ascii="Montserrat" w:hAnsi="Montserrat" w:cstheme="majorHAnsi"/>
          <w:szCs w:val="20"/>
        </w:rPr>
      </w:pPr>
    </w:p>
    <w:p w14:paraId="36EBAF56" w14:textId="37092D61" w:rsidR="008332AF" w:rsidRPr="0038327E" w:rsidRDefault="008332AF" w:rsidP="003511C6">
      <w:pPr>
        <w:pStyle w:val="Listaszerbekezds"/>
        <w:numPr>
          <w:ilvl w:val="0"/>
          <w:numId w:val="32"/>
        </w:numPr>
        <w:spacing w:before="120" w:after="120"/>
        <w:ind w:left="567" w:hanging="567"/>
        <w:jc w:val="both"/>
        <w:rPr>
          <w:rFonts w:ascii="Montserrat" w:hAnsi="Montserrat" w:cstheme="majorHAnsi"/>
          <w:b/>
          <w:sz w:val="24"/>
          <w:szCs w:val="24"/>
        </w:rPr>
      </w:pPr>
      <w:r w:rsidRPr="0038327E">
        <w:rPr>
          <w:rFonts w:ascii="Montserrat" w:hAnsi="Montserrat" w:cstheme="majorHAnsi"/>
          <w:b/>
          <w:sz w:val="24"/>
          <w:szCs w:val="24"/>
        </w:rPr>
        <w:t>IGÉNYBE VETT ADATFELDOLGOZÓ:</w:t>
      </w:r>
    </w:p>
    <w:p w14:paraId="0AB24525" w14:textId="77777777" w:rsidR="008332AF" w:rsidRPr="0038327E" w:rsidRDefault="008332AF" w:rsidP="007F2E17">
      <w:pPr>
        <w:spacing w:before="120" w:after="120"/>
        <w:rPr>
          <w:rFonts w:ascii="Montserrat" w:hAnsi="Montserrat" w:cstheme="majorHAnsi"/>
          <w:bCs/>
          <w:color w:val="000000"/>
        </w:rPr>
      </w:pPr>
      <w:r w:rsidRPr="0038327E">
        <w:rPr>
          <w:rFonts w:ascii="Montserrat" w:hAnsi="Montserrat" w:cstheme="majorHAnsi"/>
          <w:bCs/>
          <w:color w:val="000000"/>
        </w:rPr>
        <w:t>A Társaság adatkezelési tevékenységeinek végrehajtása során adatfeldolgozói minőségben igénybe veszi az alábbi cégek szolgáltatásait:</w:t>
      </w:r>
    </w:p>
    <w:p w14:paraId="59E966C4" w14:textId="761EBCAC" w:rsidR="009742D5" w:rsidRPr="0038327E" w:rsidRDefault="008332AF" w:rsidP="003511C6">
      <w:pPr>
        <w:pStyle w:val="Listaszerbekezds"/>
        <w:numPr>
          <w:ilvl w:val="0"/>
          <w:numId w:val="34"/>
        </w:numPr>
        <w:spacing w:before="120" w:after="120"/>
        <w:jc w:val="both"/>
        <w:rPr>
          <w:rFonts w:ascii="Montserrat" w:hAnsi="Montserrat" w:cstheme="majorHAnsi"/>
          <w:color w:val="000000"/>
          <w:sz w:val="22"/>
        </w:rPr>
      </w:pPr>
      <w:r w:rsidRPr="0038327E">
        <w:rPr>
          <w:rFonts w:ascii="Montserrat" w:hAnsi="Montserrat" w:cstheme="majorHAnsi"/>
          <w:b/>
          <w:bCs/>
          <w:color w:val="000000"/>
          <w:sz w:val="22"/>
        </w:rPr>
        <w:t>EQUINOX CONSULTING KFT</w:t>
      </w:r>
      <w:r w:rsidRPr="0038327E">
        <w:rPr>
          <w:rFonts w:ascii="Montserrat" w:hAnsi="Montserrat" w:cstheme="majorHAnsi"/>
          <w:color w:val="000000"/>
          <w:sz w:val="22"/>
        </w:rPr>
        <w:t xml:space="preserve">. (székhely: </w:t>
      </w:r>
      <w:r w:rsidR="00050005" w:rsidRPr="0038327E">
        <w:rPr>
          <w:rFonts w:ascii="Montserrat" w:hAnsi="Montserrat" w:cstheme="majorHAnsi"/>
          <w:color w:val="000000"/>
          <w:sz w:val="22"/>
        </w:rPr>
        <w:t>7400 Kaposvár, Petőfi u. 47. fszt. 3.</w:t>
      </w:r>
      <w:r w:rsidRPr="0038327E">
        <w:rPr>
          <w:rFonts w:ascii="Montserrat" w:hAnsi="Montserrat" w:cstheme="majorHAnsi"/>
          <w:color w:val="000000"/>
          <w:sz w:val="22"/>
        </w:rPr>
        <w:t xml:space="preserve">, cégjegyzékszám: 14 09 308106, adószám: 14306880-2-14, képviseli: </w:t>
      </w:r>
      <w:proofErr w:type="spellStart"/>
      <w:r w:rsidR="00050005" w:rsidRPr="0038327E">
        <w:rPr>
          <w:rFonts w:ascii="Montserrat" w:hAnsi="Montserrat" w:cstheme="majorHAnsi"/>
          <w:color w:val="000000"/>
          <w:sz w:val="22"/>
        </w:rPr>
        <w:t>Kadlok</w:t>
      </w:r>
      <w:proofErr w:type="spellEnd"/>
      <w:r w:rsidR="00050005" w:rsidRPr="0038327E">
        <w:rPr>
          <w:rFonts w:ascii="Montserrat" w:hAnsi="Montserrat" w:cstheme="majorHAnsi"/>
          <w:color w:val="000000"/>
          <w:sz w:val="22"/>
        </w:rPr>
        <w:t xml:space="preserve"> Ferenc Nándor</w:t>
      </w:r>
      <w:r w:rsidRPr="0038327E">
        <w:rPr>
          <w:rFonts w:ascii="Montserrat" w:hAnsi="Montserrat" w:cstheme="majorHAnsi"/>
          <w:color w:val="000000"/>
          <w:sz w:val="22"/>
        </w:rPr>
        <w:t xml:space="preserve"> ügyvezető és </w:t>
      </w:r>
      <w:r w:rsidR="00050005" w:rsidRPr="0038327E">
        <w:rPr>
          <w:rFonts w:ascii="Montserrat" w:hAnsi="Montserrat" w:cstheme="majorHAnsi"/>
          <w:color w:val="000000"/>
          <w:sz w:val="22"/>
        </w:rPr>
        <w:t>Nagy Tamás</w:t>
      </w:r>
      <w:r w:rsidRPr="0038327E">
        <w:rPr>
          <w:rFonts w:ascii="Montserrat" w:hAnsi="Montserrat" w:cstheme="majorHAnsi"/>
          <w:color w:val="000000"/>
          <w:sz w:val="22"/>
        </w:rPr>
        <w:t xml:space="preserve"> </w:t>
      </w:r>
      <w:r w:rsidR="00BB485E" w:rsidRPr="0038327E">
        <w:rPr>
          <w:rFonts w:ascii="Montserrat" w:hAnsi="Montserrat" w:cstheme="majorHAnsi"/>
          <w:color w:val="000000"/>
          <w:sz w:val="22"/>
        </w:rPr>
        <w:t>operatív igazgató</w:t>
      </w:r>
      <w:r w:rsidRPr="0038327E">
        <w:rPr>
          <w:rFonts w:ascii="Montserrat" w:hAnsi="Montserrat" w:cstheme="majorHAnsi"/>
          <w:color w:val="000000"/>
          <w:sz w:val="22"/>
        </w:rPr>
        <w:t xml:space="preserve"> együttesen) </w:t>
      </w:r>
    </w:p>
    <w:p w14:paraId="675F7DA0" w14:textId="14391BE8" w:rsidR="00B4687D" w:rsidRPr="0038327E" w:rsidRDefault="00BB485E" w:rsidP="003511C6">
      <w:pPr>
        <w:pStyle w:val="Listaszerbekezds"/>
        <w:numPr>
          <w:ilvl w:val="0"/>
          <w:numId w:val="34"/>
        </w:numPr>
        <w:spacing w:before="120" w:after="120"/>
        <w:jc w:val="both"/>
        <w:rPr>
          <w:rFonts w:ascii="Montserrat" w:hAnsi="Montserrat" w:cstheme="majorHAnsi"/>
          <w:color w:val="000000"/>
          <w:sz w:val="22"/>
        </w:rPr>
      </w:pPr>
      <w:r w:rsidRPr="0038327E">
        <w:rPr>
          <w:rFonts w:ascii="Montserrat" w:hAnsi="Montserrat" w:cstheme="majorHAnsi"/>
          <w:b/>
          <w:bCs/>
          <w:color w:val="000000"/>
          <w:sz w:val="22"/>
        </w:rPr>
        <w:t>NEMZETGAZDASÁGI MINISZTÉRIUM</w:t>
      </w:r>
      <w:r w:rsidR="00B4687D" w:rsidRPr="0038327E">
        <w:rPr>
          <w:rFonts w:ascii="Montserrat" w:hAnsi="Montserrat" w:cstheme="majorHAnsi"/>
          <w:color w:val="000000"/>
          <w:sz w:val="22"/>
        </w:rPr>
        <w:t xml:space="preserve"> (székhely: 10</w:t>
      </w:r>
      <w:r w:rsidRPr="0038327E">
        <w:rPr>
          <w:rFonts w:ascii="Montserrat" w:hAnsi="Montserrat" w:cstheme="majorHAnsi"/>
          <w:color w:val="000000"/>
          <w:sz w:val="22"/>
        </w:rPr>
        <w:t>11</w:t>
      </w:r>
      <w:r w:rsidR="00B4687D" w:rsidRPr="0038327E">
        <w:rPr>
          <w:rFonts w:ascii="Montserrat" w:hAnsi="Montserrat" w:cstheme="majorHAnsi"/>
          <w:color w:val="000000"/>
          <w:sz w:val="22"/>
        </w:rPr>
        <w:t xml:space="preserve"> Budapest, </w:t>
      </w:r>
      <w:r w:rsidRPr="0038327E">
        <w:rPr>
          <w:rFonts w:ascii="Montserrat" w:hAnsi="Montserrat" w:cstheme="majorHAnsi"/>
          <w:color w:val="000000"/>
          <w:sz w:val="22"/>
        </w:rPr>
        <w:t>Vám</w:t>
      </w:r>
      <w:r w:rsidR="00B4687D" w:rsidRPr="0038327E">
        <w:rPr>
          <w:rFonts w:ascii="Montserrat" w:hAnsi="Montserrat" w:cstheme="majorHAnsi"/>
          <w:color w:val="000000"/>
          <w:sz w:val="22"/>
        </w:rPr>
        <w:t xml:space="preserve"> utca </w:t>
      </w:r>
      <w:r w:rsidRPr="0038327E">
        <w:rPr>
          <w:rFonts w:ascii="Montserrat" w:hAnsi="Montserrat" w:cstheme="majorHAnsi"/>
          <w:color w:val="000000"/>
          <w:sz w:val="22"/>
        </w:rPr>
        <w:t>5-7</w:t>
      </w:r>
      <w:r w:rsidR="00B4687D" w:rsidRPr="0038327E">
        <w:rPr>
          <w:rFonts w:ascii="Montserrat" w:hAnsi="Montserrat" w:cstheme="majorHAnsi"/>
          <w:color w:val="000000"/>
          <w:sz w:val="22"/>
        </w:rPr>
        <w:t xml:space="preserve">. </w:t>
      </w:r>
      <w:r w:rsidRPr="0038327E">
        <w:rPr>
          <w:rFonts w:ascii="Montserrat" w:hAnsi="Montserrat" w:cstheme="majorHAnsi"/>
          <w:color w:val="000000"/>
          <w:sz w:val="22"/>
        </w:rPr>
        <w:t>törzskönyvi azonosító szám (PIR)</w:t>
      </w:r>
      <w:r w:rsidR="00B4687D" w:rsidRPr="0038327E">
        <w:rPr>
          <w:rFonts w:ascii="Montserrat" w:hAnsi="Montserrat" w:cstheme="majorHAnsi"/>
          <w:color w:val="000000"/>
          <w:sz w:val="22"/>
        </w:rPr>
        <w:t xml:space="preserve">: </w:t>
      </w:r>
      <w:r w:rsidRPr="0038327E">
        <w:rPr>
          <w:rFonts w:ascii="Montserrat" w:hAnsi="Montserrat" w:cstheme="majorHAnsi"/>
          <w:color w:val="000000"/>
          <w:sz w:val="22"/>
        </w:rPr>
        <w:t>848392</w:t>
      </w:r>
      <w:r w:rsidR="00B4687D" w:rsidRPr="0038327E">
        <w:rPr>
          <w:rFonts w:ascii="Montserrat" w:hAnsi="Montserrat" w:cstheme="majorHAnsi"/>
          <w:color w:val="000000"/>
          <w:sz w:val="22"/>
        </w:rPr>
        <w:t>, adószám: 1</w:t>
      </w:r>
      <w:r w:rsidRPr="0038327E">
        <w:rPr>
          <w:rFonts w:ascii="Montserrat" w:hAnsi="Montserrat" w:cstheme="majorHAnsi"/>
          <w:color w:val="000000"/>
          <w:sz w:val="22"/>
        </w:rPr>
        <w:t>584</w:t>
      </w:r>
      <w:r w:rsidR="0046526B" w:rsidRPr="0038327E">
        <w:rPr>
          <w:rFonts w:ascii="Montserrat" w:hAnsi="Montserrat" w:cstheme="majorHAnsi"/>
          <w:color w:val="000000"/>
          <w:sz w:val="22"/>
        </w:rPr>
        <w:t>8398-2-41</w:t>
      </w:r>
      <w:r w:rsidR="00B4687D" w:rsidRPr="0038327E">
        <w:rPr>
          <w:rFonts w:ascii="Montserrat" w:hAnsi="Montserrat" w:cstheme="majorHAnsi"/>
          <w:color w:val="000000"/>
          <w:sz w:val="22"/>
        </w:rPr>
        <w:t>, képvisel</w:t>
      </w:r>
      <w:r w:rsidR="00FF3ECA" w:rsidRPr="0038327E">
        <w:rPr>
          <w:rFonts w:ascii="Montserrat" w:hAnsi="Montserrat" w:cstheme="majorHAnsi"/>
          <w:color w:val="000000"/>
          <w:sz w:val="22"/>
        </w:rPr>
        <w:t>i</w:t>
      </w:r>
      <w:r w:rsidR="003219FF" w:rsidRPr="0038327E">
        <w:rPr>
          <w:rFonts w:ascii="Montserrat" w:hAnsi="Montserrat" w:cstheme="majorHAnsi"/>
          <w:color w:val="000000"/>
          <w:sz w:val="22"/>
        </w:rPr>
        <w:t>:</w:t>
      </w:r>
      <w:r w:rsidR="00B4687D" w:rsidRPr="0038327E">
        <w:rPr>
          <w:rFonts w:ascii="Montserrat" w:hAnsi="Montserrat" w:cstheme="majorHAnsi"/>
          <w:color w:val="000000"/>
          <w:sz w:val="22"/>
        </w:rPr>
        <w:t xml:space="preserve"> </w:t>
      </w:r>
      <w:r w:rsidR="009742D5" w:rsidRPr="0038327E">
        <w:rPr>
          <w:rFonts w:ascii="Montserrat" w:hAnsi="Montserrat" w:cstheme="majorHAnsi"/>
          <w:color w:val="000000"/>
          <w:sz w:val="22"/>
        </w:rPr>
        <w:t>Nagy Márton, nemzetgazdasági miniszter</w:t>
      </w:r>
      <w:r w:rsidR="00B4687D" w:rsidRPr="0038327E">
        <w:rPr>
          <w:rFonts w:ascii="Montserrat" w:hAnsi="Montserrat" w:cstheme="majorHAnsi"/>
          <w:color w:val="000000"/>
          <w:sz w:val="22"/>
        </w:rPr>
        <w:t>)</w:t>
      </w:r>
    </w:p>
    <w:p w14:paraId="1522BAF6" w14:textId="6B2B75E8" w:rsidR="009742D5" w:rsidRPr="0038327E" w:rsidRDefault="009742D5" w:rsidP="009742D5">
      <w:pPr>
        <w:spacing w:before="120" w:after="120"/>
        <w:jc w:val="both"/>
        <w:rPr>
          <w:rFonts w:ascii="Montserrat" w:hAnsi="Montserrat" w:cstheme="majorHAnsi"/>
          <w:color w:val="000000"/>
        </w:rPr>
      </w:pPr>
      <w:r w:rsidRPr="0038327E">
        <w:rPr>
          <w:rFonts w:ascii="Montserrat" w:hAnsi="Montserrat" w:cstheme="majorHAnsi"/>
          <w:color w:val="000000"/>
        </w:rPr>
        <w:t xml:space="preserve">Az Adatkezelő fenntartja magának a jogot, hogy tevékenysége során adatfeldolgozót vegyen igénybe, állandó vagy eseti megbízás alapján. Állandó jellegű adatfeldolgozásra elsősorban a közbeszerzésekről szóló 2015. évi CXLIII. törvény rendelkezéseinek megfelelő szolgáltatások nyújtásával összefüggő adminisztráció ellátás, szerződés megkötése érdekében kerülhet sor. </w:t>
      </w:r>
    </w:p>
    <w:p w14:paraId="706B37BF" w14:textId="77777777" w:rsidR="009742D5" w:rsidRPr="0038327E" w:rsidRDefault="009742D5" w:rsidP="009742D5">
      <w:pPr>
        <w:spacing w:before="120" w:after="120"/>
        <w:jc w:val="both"/>
        <w:rPr>
          <w:rFonts w:ascii="Montserrat" w:hAnsi="Montserrat" w:cstheme="majorHAnsi"/>
          <w:color w:val="000000"/>
        </w:rPr>
      </w:pPr>
      <w:r w:rsidRPr="0038327E">
        <w:rPr>
          <w:rFonts w:ascii="Montserrat" w:hAnsi="Montserrat" w:cstheme="majorHAnsi"/>
          <w:color w:val="000000"/>
        </w:rPr>
        <w:t xml:space="preserve">Az adatfeldolgozó igénybevétele során a vonatkozó jogszabályok, elsősorban a GDPR és az </w:t>
      </w:r>
      <w:proofErr w:type="spellStart"/>
      <w:r w:rsidRPr="0038327E">
        <w:rPr>
          <w:rFonts w:ascii="Montserrat" w:hAnsi="Montserrat" w:cstheme="majorHAnsi"/>
          <w:color w:val="000000"/>
        </w:rPr>
        <w:t>Infotv</w:t>
      </w:r>
      <w:proofErr w:type="spellEnd"/>
      <w:r w:rsidRPr="0038327E">
        <w:rPr>
          <w:rFonts w:ascii="Montserrat" w:hAnsi="Montserrat" w:cstheme="majorHAnsi"/>
          <w:color w:val="000000"/>
        </w:rPr>
        <w:t xml:space="preserve">. rendelkezései az irányadók. </w:t>
      </w:r>
    </w:p>
    <w:p w14:paraId="5C46860F" w14:textId="77777777" w:rsidR="009742D5" w:rsidRPr="0038327E" w:rsidRDefault="009742D5" w:rsidP="009742D5">
      <w:pPr>
        <w:spacing w:before="120" w:after="120"/>
        <w:jc w:val="both"/>
        <w:rPr>
          <w:rFonts w:ascii="Montserrat" w:hAnsi="Montserrat" w:cstheme="majorHAnsi"/>
          <w:color w:val="000000"/>
        </w:rPr>
      </w:pPr>
      <w:r w:rsidRPr="0038327E">
        <w:rPr>
          <w:rFonts w:ascii="Montserrat" w:hAnsi="Montserrat" w:cstheme="majorHAnsi"/>
          <w:color w:val="000000"/>
        </w:rPr>
        <w:t xml:space="preserve">Adatfeldolgozó igénybevételére kizárólag írásbeli szerződés alapján kerülhet sor. </w:t>
      </w:r>
    </w:p>
    <w:p w14:paraId="1891C80A" w14:textId="77777777" w:rsidR="009742D5" w:rsidRPr="0038327E" w:rsidRDefault="009742D5" w:rsidP="009742D5">
      <w:pPr>
        <w:spacing w:before="120" w:after="120"/>
        <w:jc w:val="both"/>
        <w:rPr>
          <w:rFonts w:ascii="Montserrat" w:hAnsi="Montserrat" w:cstheme="majorHAnsi"/>
          <w:color w:val="000000"/>
        </w:rPr>
      </w:pPr>
      <w:r w:rsidRPr="0038327E">
        <w:rPr>
          <w:rFonts w:ascii="Montserrat" w:hAnsi="Montserrat" w:cstheme="majorHAnsi"/>
          <w:color w:val="000000"/>
        </w:rPr>
        <w:t xml:space="preserve">Az Adatkezelő kérésre az Érintettet tájékoztatja az adatfeldolgozó személyéről, valamint adatfeldolgozási tevékenységének részleteiről, így különösen az elvégzett műveletekről, valamint az adatfeldolgozónak adott utasításokról. </w:t>
      </w:r>
    </w:p>
    <w:p w14:paraId="2BB3F243" w14:textId="77777777" w:rsidR="009742D5" w:rsidRPr="0038327E" w:rsidRDefault="009742D5" w:rsidP="009742D5">
      <w:pPr>
        <w:spacing w:before="120" w:after="120"/>
        <w:jc w:val="both"/>
        <w:rPr>
          <w:rFonts w:ascii="Montserrat" w:hAnsi="Montserrat" w:cstheme="majorHAnsi"/>
          <w:color w:val="000000"/>
        </w:rPr>
      </w:pPr>
      <w:r w:rsidRPr="0038327E">
        <w:rPr>
          <w:rFonts w:ascii="Montserrat" w:hAnsi="Montserrat" w:cstheme="majorHAnsi"/>
          <w:color w:val="000000"/>
        </w:rPr>
        <w:t xml:space="preserve">Az adatfeldolgozónak a személyes adatok feldolgozásával kapcsolatos jogait és kötelezettségeit a vonatkozó jogszabályok keretei között az Adatkezelő határozza meg. Az adatkezelési műveletekre vonatkozó utasítások jogszerűségéért az </w:t>
      </w:r>
      <w:r w:rsidRPr="0038327E">
        <w:rPr>
          <w:rFonts w:ascii="Montserrat" w:hAnsi="Montserrat" w:cstheme="majorHAnsi"/>
          <w:color w:val="000000"/>
        </w:rPr>
        <w:lastRenderedPageBreak/>
        <w:t xml:space="preserve">Adatkezelő felel. </w:t>
      </w:r>
    </w:p>
    <w:p w14:paraId="3161CAE2" w14:textId="77777777" w:rsidR="009742D5" w:rsidRPr="0038327E" w:rsidRDefault="009742D5" w:rsidP="009742D5">
      <w:pPr>
        <w:spacing w:before="120" w:after="120"/>
        <w:jc w:val="both"/>
        <w:rPr>
          <w:rFonts w:ascii="Montserrat" w:hAnsi="Montserrat" w:cstheme="majorHAnsi"/>
          <w:color w:val="000000"/>
        </w:rPr>
      </w:pPr>
      <w:r w:rsidRPr="0038327E">
        <w:rPr>
          <w:rFonts w:ascii="Montserrat" w:hAnsi="Montserrat" w:cstheme="majorHAnsi"/>
          <w:color w:val="000000"/>
        </w:rPr>
        <w:t xml:space="preserve">Az adatfeldolgozó tevékenységi körén belül, illetőleg az Adatkezelő által meghatározott keretek között felelős a személyes adatok feldolgozásáért, megváltoztatásáért, törléséért, továbbításáért és nyilvánosságra hozataláért. Az adatfeldolgozó tevékenységének ellátása során más adatfeldolgozót nem vehet igénybe. </w:t>
      </w:r>
    </w:p>
    <w:p w14:paraId="0FB11214" w14:textId="77777777" w:rsidR="009742D5" w:rsidRPr="0038327E" w:rsidRDefault="009742D5" w:rsidP="009742D5">
      <w:pPr>
        <w:spacing w:before="120" w:after="120"/>
        <w:jc w:val="both"/>
        <w:rPr>
          <w:rFonts w:ascii="Montserrat" w:hAnsi="Montserrat" w:cstheme="majorHAnsi"/>
          <w:color w:val="000000"/>
        </w:rPr>
      </w:pPr>
      <w:r w:rsidRPr="0038327E">
        <w:rPr>
          <w:rFonts w:ascii="Montserrat" w:hAnsi="Montserrat" w:cstheme="majorHAnsi"/>
          <w:color w:val="000000"/>
        </w:rPr>
        <w:t xml:space="preserve">Az adatfeldolgozó az adatkezelést érintő érdemi döntést nem hozhat, a tudomására jutott személyes adatokat kizárólag az Adatkezelő rendelkezései szerint dolgozhatja fel, saját céljára adatfeldolgozást nem végezhet, továbbá a személyes adatokat az Adatkezelő rendelkezései szerint köteles tárolni és megőrizni. </w:t>
      </w:r>
    </w:p>
    <w:p w14:paraId="170F31CE" w14:textId="77777777" w:rsidR="009742D5" w:rsidRPr="0038327E" w:rsidRDefault="009742D5" w:rsidP="009742D5">
      <w:pPr>
        <w:spacing w:before="120" w:after="120"/>
        <w:jc w:val="both"/>
        <w:rPr>
          <w:rFonts w:ascii="Montserrat" w:hAnsi="Montserrat" w:cstheme="majorHAnsi"/>
          <w:color w:val="000000"/>
        </w:rPr>
      </w:pPr>
      <w:r w:rsidRPr="0038327E">
        <w:rPr>
          <w:rFonts w:ascii="Montserrat" w:hAnsi="Montserrat" w:cstheme="majorHAnsi"/>
          <w:color w:val="000000"/>
        </w:rPr>
        <w:t>Az Adatkezelő garanciákat nyújtó szerződési feltételek kialakításával és megfelelő szervezeti, technikai intézkedésekkel biztosítja, hogy az adatfeldolgozó tevékenysége során az érintettek jogai ne sérülhessenek, és az adatfeldolgozó személyes adatokat csak akkor ismerhessen meg, ha a feladata ellátásához elengedhetetlenül szükséges.</w:t>
      </w:r>
    </w:p>
    <w:p w14:paraId="7602767A" w14:textId="77777777" w:rsidR="008332AF" w:rsidRPr="0038327E" w:rsidRDefault="008332AF" w:rsidP="007F2E17">
      <w:pPr>
        <w:spacing w:before="120" w:after="120"/>
        <w:jc w:val="both"/>
        <w:rPr>
          <w:rFonts w:ascii="Montserrat" w:hAnsi="Montserrat" w:cstheme="majorHAnsi"/>
          <w:color w:val="000000"/>
        </w:rPr>
      </w:pPr>
    </w:p>
    <w:p w14:paraId="57882ED7" w14:textId="167C2A1B" w:rsidR="008332AF" w:rsidRPr="0038327E" w:rsidRDefault="008332AF" w:rsidP="003511C6">
      <w:pPr>
        <w:pStyle w:val="Listaszerbekezds"/>
        <w:numPr>
          <w:ilvl w:val="0"/>
          <w:numId w:val="32"/>
        </w:numPr>
        <w:spacing w:before="120" w:after="120"/>
        <w:ind w:left="567" w:hanging="567"/>
        <w:jc w:val="both"/>
        <w:rPr>
          <w:rFonts w:ascii="Montserrat" w:hAnsi="Montserrat" w:cstheme="majorHAnsi"/>
          <w:b/>
          <w:sz w:val="24"/>
          <w:szCs w:val="24"/>
        </w:rPr>
      </w:pPr>
      <w:r w:rsidRPr="0038327E">
        <w:rPr>
          <w:rFonts w:ascii="Montserrat" w:hAnsi="Montserrat" w:cstheme="majorHAnsi"/>
          <w:b/>
          <w:sz w:val="24"/>
          <w:szCs w:val="24"/>
        </w:rPr>
        <w:t>AZ ADATKEZELÉS</w:t>
      </w:r>
      <w:r w:rsidR="009742D5" w:rsidRPr="0038327E">
        <w:rPr>
          <w:rFonts w:ascii="Montserrat" w:hAnsi="Montserrat" w:cstheme="majorHAnsi"/>
          <w:b/>
          <w:sz w:val="24"/>
          <w:szCs w:val="24"/>
        </w:rPr>
        <w:t>SEL KAPCSOLATOS INFORMÁCIÓK:</w:t>
      </w:r>
    </w:p>
    <w:p w14:paraId="793FD570" w14:textId="77777777" w:rsidR="009742D5" w:rsidRPr="0038327E" w:rsidRDefault="009742D5" w:rsidP="009742D5">
      <w:pPr>
        <w:pStyle w:val="Listaszerbekezds"/>
        <w:numPr>
          <w:ilvl w:val="1"/>
          <w:numId w:val="32"/>
        </w:numPr>
        <w:spacing w:before="120" w:after="120"/>
        <w:ind w:left="567" w:hanging="567"/>
        <w:jc w:val="both"/>
        <w:rPr>
          <w:rFonts w:ascii="Montserrat" w:hAnsi="Montserrat" w:cstheme="majorHAnsi"/>
          <w:b/>
          <w:bCs/>
          <w:color w:val="000000"/>
          <w:sz w:val="22"/>
        </w:rPr>
      </w:pPr>
      <w:r w:rsidRPr="0038327E">
        <w:rPr>
          <w:rFonts w:ascii="Montserrat" w:hAnsi="Montserrat" w:cstheme="majorHAnsi"/>
          <w:b/>
          <w:bCs/>
          <w:color w:val="000000"/>
          <w:sz w:val="22"/>
        </w:rPr>
        <w:t xml:space="preserve">Az adatkezelés célja: </w:t>
      </w:r>
    </w:p>
    <w:p w14:paraId="0C290B03" w14:textId="240ABBB6" w:rsidR="00763F55" w:rsidRPr="0038327E" w:rsidRDefault="008332AF" w:rsidP="00763F55">
      <w:pPr>
        <w:spacing w:before="120" w:after="120"/>
        <w:jc w:val="both"/>
        <w:rPr>
          <w:rFonts w:ascii="Montserrat" w:hAnsi="Montserrat" w:cstheme="majorHAnsi"/>
          <w:b/>
          <w:bCs/>
          <w:color w:val="000000"/>
          <w:sz w:val="24"/>
          <w:szCs w:val="24"/>
          <w:highlight w:val="yellow"/>
        </w:rPr>
      </w:pPr>
      <w:r w:rsidRPr="0038327E">
        <w:rPr>
          <w:rFonts w:ascii="Montserrat" w:hAnsi="Montserrat" w:cstheme="majorHAnsi"/>
          <w:color w:val="000000"/>
        </w:rPr>
        <w:t>Az Adatkezelő az Érintettek egyes személyes adatait a</w:t>
      </w:r>
      <w:bookmarkStart w:id="1" w:name="_Hlk15981008"/>
      <w:r w:rsidRPr="0038327E">
        <w:rPr>
          <w:rFonts w:ascii="Montserrat" w:hAnsi="Montserrat" w:cstheme="majorHAnsi"/>
          <w:color w:val="000000"/>
        </w:rPr>
        <w:t xml:space="preserve"> </w:t>
      </w:r>
      <w:bookmarkEnd w:id="1"/>
      <w:r w:rsidR="00BB485E" w:rsidRPr="0038327E">
        <w:rPr>
          <w:rFonts w:ascii="Montserrat" w:hAnsi="Montserrat" w:cstheme="majorHAnsi"/>
          <w:bCs/>
          <w:color w:val="000000"/>
        </w:rPr>
        <w:t>„</w:t>
      </w:r>
      <w:r w:rsidR="00AE446D" w:rsidRPr="0038327E">
        <w:rPr>
          <w:rFonts w:ascii="Montserrat" w:hAnsi="Montserrat" w:cstheme="majorHAnsi"/>
          <w:bCs/>
          <w:color w:val="000000"/>
        </w:rPr>
        <w:t xml:space="preserve">Kreatívipari vállalkozások számára innovatív, piacképes kreatív </w:t>
      </w:r>
      <w:proofErr w:type="spellStart"/>
      <w:r w:rsidR="00AE446D" w:rsidRPr="0038327E">
        <w:rPr>
          <w:rFonts w:ascii="Montserrat" w:hAnsi="Montserrat" w:cstheme="majorHAnsi"/>
          <w:bCs/>
          <w:color w:val="000000"/>
        </w:rPr>
        <w:t>Gaming</w:t>
      </w:r>
      <w:proofErr w:type="spellEnd"/>
      <w:r w:rsidR="00AE446D" w:rsidRPr="0038327E">
        <w:rPr>
          <w:rFonts w:ascii="Montserrat" w:hAnsi="Montserrat" w:cstheme="majorHAnsi"/>
          <w:bCs/>
          <w:color w:val="000000"/>
        </w:rPr>
        <w:t xml:space="preserve"> fejlesztések és oktatási célú </w:t>
      </w:r>
      <w:proofErr w:type="spellStart"/>
      <w:r w:rsidR="00AE446D" w:rsidRPr="0038327E">
        <w:rPr>
          <w:rFonts w:ascii="Montserrat" w:hAnsi="Montserrat" w:cstheme="majorHAnsi"/>
          <w:bCs/>
          <w:color w:val="000000"/>
        </w:rPr>
        <w:t>játékosított</w:t>
      </w:r>
      <w:proofErr w:type="spellEnd"/>
      <w:r w:rsidR="00AE446D" w:rsidRPr="0038327E">
        <w:rPr>
          <w:rFonts w:ascii="Montserrat" w:hAnsi="Montserrat" w:cstheme="majorHAnsi"/>
          <w:bCs/>
          <w:color w:val="000000"/>
        </w:rPr>
        <w:t xml:space="preserve"> rendszerek fejlesztésének támogatását célzó „GAME LAB” Programban való részvételre”</w:t>
      </w:r>
      <w:r w:rsidR="00050005" w:rsidRPr="0038327E">
        <w:rPr>
          <w:rFonts w:ascii="Montserrat" w:hAnsi="Montserrat" w:cstheme="majorHAnsi"/>
          <w:bCs/>
          <w:color w:val="000000"/>
        </w:rPr>
        <w:t xml:space="preserve"> </w:t>
      </w:r>
      <w:r w:rsidRPr="0038327E">
        <w:rPr>
          <w:rFonts w:ascii="Montserrat" w:hAnsi="Montserrat" w:cstheme="majorHAnsi"/>
          <w:color w:val="000000"/>
        </w:rPr>
        <w:t xml:space="preserve">elnevezésű pályázaton való részvétel biztosítása, a pályázat sikeres lebonyolítása, valamint szerződéskötés (Támogatói Okirat) és általános kapcsolattartás céljából kezeli. </w:t>
      </w:r>
      <w:r w:rsidR="00763F55" w:rsidRPr="0038327E">
        <w:rPr>
          <w:rFonts w:ascii="Montserrat" w:hAnsi="Montserrat" w:cstheme="majorHAnsi"/>
          <w:color w:val="000000"/>
        </w:rPr>
        <w:t>Adatkezelő az Érintettek adatait a hírlevélre történő feliratkozás esetén külön kifejezett hozzájárulás alapján hírlevélküldés lehetőségének biztosítása céljából tartja nyilván.</w:t>
      </w:r>
    </w:p>
    <w:p w14:paraId="3D044682" w14:textId="4ACFF794" w:rsidR="008332AF" w:rsidRPr="0038327E" w:rsidRDefault="00E3437A" w:rsidP="003511C6">
      <w:pPr>
        <w:pStyle w:val="Listaszerbekezds"/>
        <w:numPr>
          <w:ilvl w:val="1"/>
          <w:numId w:val="32"/>
        </w:numPr>
        <w:spacing w:before="120" w:after="120"/>
        <w:ind w:left="567" w:hanging="567"/>
        <w:jc w:val="both"/>
        <w:rPr>
          <w:rFonts w:ascii="Montserrat" w:hAnsi="Montserrat" w:cstheme="majorHAnsi"/>
          <w:b/>
          <w:bCs/>
          <w:color w:val="000000"/>
          <w:sz w:val="22"/>
        </w:rPr>
      </w:pPr>
      <w:r w:rsidRPr="0038327E">
        <w:rPr>
          <w:rFonts w:ascii="Montserrat" w:hAnsi="Montserrat" w:cstheme="majorHAnsi"/>
          <w:b/>
          <w:bCs/>
          <w:color w:val="000000"/>
          <w:sz w:val="22"/>
        </w:rPr>
        <w:t>A kezelt adatok köre:</w:t>
      </w:r>
    </w:p>
    <w:p w14:paraId="4A21E37F" w14:textId="3A351E5A" w:rsidR="00E3437A" w:rsidRPr="0038327E" w:rsidRDefault="00E3437A" w:rsidP="003511C6">
      <w:pPr>
        <w:spacing w:before="120" w:after="120" w:line="288" w:lineRule="auto"/>
        <w:jc w:val="both"/>
        <w:rPr>
          <w:rFonts w:ascii="Montserrat" w:hAnsi="Montserrat" w:cstheme="majorHAnsi"/>
          <w:color w:val="000000"/>
        </w:rPr>
      </w:pPr>
      <w:r w:rsidRPr="0038327E">
        <w:rPr>
          <w:rFonts w:ascii="Montserrat" w:hAnsi="Montserrat" w:cstheme="majorHAnsi"/>
          <w:color w:val="000000"/>
        </w:rPr>
        <w:t>Az Adatkezelő a fenti célból kiírt „</w:t>
      </w:r>
      <w:r w:rsidR="00AE446D" w:rsidRPr="0038327E">
        <w:rPr>
          <w:rFonts w:ascii="Montserrat" w:hAnsi="Montserrat" w:cstheme="majorHAnsi"/>
          <w:color w:val="000000"/>
        </w:rPr>
        <w:t>GAME</w:t>
      </w:r>
      <w:r w:rsidRPr="0038327E">
        <w:rPr>
          <w:rFonts w:ascii="Montserrat" w:hAnsi="Montserrat" w:cstheme="majorHAnsi"/>
          <w:color w:val="000000"/>
        </w:rPr>
        <w:t xml:space="preserve"> LAB”-re szóló jelentkezési felhívásra (a továbbiakban: „</w:t>
      </w:r>
      <w:r w:rsidRPr="0038327E">
        <w:rPr>
          <w:rFonts w:ascii="Montserrat" w:hAnsi="Montserrat" w:cstheme="majorHAnsi"/>
          <w:b/>
          <w:bCs/>
          <w:color w:val="000000"/>
        </w:rPr>
        <w:t>Felhívás</w:t>
      </w:r>
      <w:r w:rsidRPr="0038327E">
        <w:rPr>
          <w:rFonts w:ascii="Montserrat" w:hAnsi="Montserrat" w:cstheme="majorHAnsi"/>
          <w:color w:val="000000"/>
        </w:rPr>
        <w:t>”) regisztrált egyéni vállalkozókkal és gazdasági társaságokkal kapcsolatosan az alábbi, jelentkezési lap kitöltése során megadott személyes adatokat kezeli:</w:t>
      </w:r>
    </w:p>
    <w:p w14:paraId="71D5D747" w14:textId="77777777" w:rsidR="00E3437A" w:rsidRPr="0038327E" w:rsidRDefault="00E3437A" w:rsidP="00E3437A">
      <w:pPr>
        <w:numPr>
          <w:ilvl w:val="0"/>
          <w:numId w:val="35"/>
        </w:numPr>
        <w:spacing w:before="120" w:after="120" w:line="288" w:lineRule="auto"/>
        <w:jc w:val="both"/>
        <w:rPr>
          <w:rFonts w:ascii="Montserrat" w:eastAsiaTheme="minorHAnsi" w:hAnsi="Montserrat" w:cstheme="majorHAnsi"/>
          <w:bCs/>
          <w:color w:val="000000"/>
          <w:lang w:eastAsia="en-US" w:bidi="ar-SA"/>
        </w:rPr>
      </w:pPr>
      <w:r w:rsidRPr="0038327E">
        <w:rPr>
          <w:rFonts w:ascii="Montserrat" w:eastAsiaTheme="minorHAnsi" w:hAnsi="Montserrat" w:cstheme="majorHAnsi"/>
          <w:bCs/>
          <w:color w:val="000000"/>
          <w:lang w:eastAsia="en-US" w:bidi="ar-SA"/>
        </w:rPr>
        <w:t xml:space="preserve">Az Érintett (jelentkező, illetve a kiválasztott jelentkező egyéni vállalkozó vagy gazdasági társaság aláírásra jogosult képviselője) neve, székhelye, telephelye, </w:t>
      </w:r>
      <w:proofErr w:type="spellStart"/>
      <w:r w:rsidRPr="0038327E">
        <w:rPr>
          <w:rFonts w:ascii="Montserrat" w:eastAsiaTheme="minorHAnsi" w:hAnsi="Montserrat" w:cstheme="majorHAnsi"/>
          <w:bCs/>
          <w:color w:val="000000"/>
          <w:lang w:eastAsia="en-US" w:bidi="ar-SA"/>
        </w:rPr>
        <w:t>fióktelepe</w:t>
      </w:r>
      <w:proofErr w:type="spellEnd"/>
      <w:r w:rsidRPr="0038327E">
        <w:rPr>
          <w:rFonts w:ascii="Montserrat" w:eastAsiaTheme="minorHAnsi" w:hAnsi="Montserrat" w:cstheme="majorHAnsi"/>
          <w:bCs/>
          <w:color w:val="000000"/>
          <w:lang w:eastAsia="en-US" w:bidi="ar-SA"/>
        </w:rPr>
        <w:t>, postacíme;</w:t>
      </w:r>
    </w:p>
    <w:p w14:paraId="56873FCF" w14:textId="77777777" w:rsidR="00E3437A" w:rsidRPr="0038327E" w:rsidRDefault="00E3437A" w:rsidP="00E3437A">
      <w:pPr>
        <w:numPr>
          <w:ilvl w:val="0"/>
          <w:numId w:val="35"/>
        </w:numPr>
        <w:spacing w:before="120" w:after="120" w:line="288" w:lineRule="auto"/>
        <w:jc w:val="both"/>
        <w:rPr>
          <w:rFonts w:ascii="Montserrat" w:eastAsiaTheme="minorHAnsi" w:hAnsi="Montserrat" w:cstheme="majorHAnsi"/>
          <w:bCs/>
          <w:color w:val="000000"/>
          <w:lang w:eastAsia="en-US" w:bidi="ar-SA"/>
        </w:rPr>
      </w:pPr>
      <w:r w:rsidRPr="0038327E">
        <w:rPr>
          <w:rFonts w:ascii="Montserrat" w:eastAsiaTheme="minorHAnsi" w:hAnsi="Montserrat" w:cstheme="majorHAnsi"/>
          <w:bCs/>
          <w:color w:val="000000"/>
          <w:lang w:eastAsia="en-US" w:bidi="ar-SA"/>
        </w:rPr>
        <w:t xml:space="preserve">Az Érintett telefonszáma, e-mail címe, postacíme, fax száma, honlapjának címe, valamint egyéb közösségi média elérhetősége; </w:t>
      </w:r>
    </w:p>
    <w:p w14:paraId="49F917B5" w14:textId="6697C321" w:rsidR="00E3437A" w:rsidRPr="0038327E" w:rsidRDefault="00E3437A" w:rsidP="003511C6">
      <w:pPr>
        <w:numPr>
          <w:ilvl w:val="0"/>
          <w:numId w:val="35"/>
        </w:numPr>
        <w:spacing w:before="120" w:after="120" w:line="288" w:lineRule="auto"/>
        <w:jc w:val="both"/>
        <w:rPr>
          <w:rFonts w:ascii="Montserrat" w:eastAsiaTheme="minorHAnsi" w:hAnsi="Montserrat" w:cstheme="majorHAnsi"/>
          <w:bCs/>
          <w:color w:val="000000"/>
          <w:lang w:eastAsia="en-US" w:bidi="ar-SA"/>
        </w:rPr>
      </w:pPr>
      <w:r w:rsidRPr="0038327E">
        <w:rPr>
          <w:rFonts w:ascii="Montserrat" w:eastAsiaTheme="minorHAnsi" w:hAnsi="Montserrat" w:cstheme="majorHAnsi"/>
          <w:bCs/>
          <w:color w:val="000000"/>
          <w:lang w:eastAsia="en-US" w:bidi="ar-SA"/>
        </w:rPr>
        <w:t>Az Érintett g</w:t>
      </w:r>
      <w:r w:rsidRPr="0038327E">
        <w:rPr>
          <w:rFonts w:ascii="Montserrat" w:hAnsi="Montserrat" w:cstheme="majorHAnsi"/>
          <w:bCs/>
          <w:color w:val="000000"/>
        </w:rPr>
        <w:t>azdálkodási formakódja (GFO kód);</w:t>
      </w:r>
    </w:p>
    <w:p w14:paraId="170C2EC1" w14:textId="5AB1C504" w:rsidR="00E3437A" w:rsidRPr="0038327E" w:rsidRDefault="00E3437A" w:rsidP="00E3437A">
      <w:pPr>
        <w:numPr>
          <w:ilvl w:val="0"/>
          <w:numId w:val="35"/>
        </w:numPr>
        <w:spacing w:before="120" w:after="120" w:line="288" w:lineRule="auto"/>
        <w:jc w:val="both"/>
        <w:rPr>
          <w:rFonts w:ascii="Montserrat" w:eastAsiaTheme="minorHAnsi" w:hAnsi="Montserrat" w:cstheme="majorHAnsi"/>
          <w:bCs/>
          <w:color w:val="000000"/>
          <w:lang w:eastAsia="en-US" w:bidi="ar-SA"/>
        </w:rPr>
      </w:pPr>
      <w:r w:rsidRPr="0038327E">
        <w:rPr>
          <w:rFonts w:ascii="Montserrat" w:eastAsiaTheme="minorHAnsi" w:hAnsi="Montserrat" w:cstheme="majorHAnsi"/>
          <w:bCs/>
          <w:color w:val="000000"/>
          <w:lang w:eastAsia="en-US" w:bidi="ar-SA"/>
        </w:rPr>
        <w:t xml:space="preserve">Az Érintett alapításának időpontja (Alapító Okiratának kelte), nyilvántartásba vételi vagy cégjegyzék száma, adószáma; </w:t>
      </w:r>
    </w:p>
    <w:p w14:paraId="1912E9E6" w14:textId="77777777" w:rsidR="00E3437A" w:rsidRPr="0038327E" w:rsidRDefault="00E3437A" w:rsidP="00E3437A">
      <w:pPr>
        <w:numPr>
          <w:ilvl w:val="0"/>
          <w:numId w:val="35"/>
        </w:numPr>
        <w:spacing w:before="120" w:after="120" w:line="288" w:lineRule="auto"/>
        <w:jc w:val="both"/>
        <w:rPr>
          <w:rFonts w:ascii="Montserrat" w:eastAsiaTheme="minorHAnsi" w:hAnsi="Montserrat" w:cstheme="majorHAnsi"/>
          <w:bCs/>
          <w:color w:val="000000"/>
          <w:lang w:eastAsia="en-US" w:bidi="ar-SA"/>
        </w:rPr>
      </w:pPr>
      <w:r w:rsidRPr="0038327E">
        <w:rPr>
          <w:rFonts w:ascii="Montserrat" w:eastAsiaTheme="minorHAnsi" w:hAnsi="Montserrat" w:cstheme="majorHAnsi"/>
          <w:bCs/>
          <w:color w:val="000000"/>
          <w:lang w:eastAsia="en-US" w:bidi="ar-SA"/>
        </w:rPr>
        <w:t>Az Érintett képviseletére jogosult személy neve, tisztsége, telefonszáma, e-</w:t>
      </w:r>
      <w:r w:rsidRPr="0038327E">
        <w:rPr>
          <w:rFonts w:ascii="Montserrat" w:eastAsiaTheme="minorHAnsi" w:hAnsi="Montserrat" w:cstheme="majorHAnsi"/>
          <w:bCs/>
          <w:color w:val="000000"/>
          <w:lang w:eastAsia="en-US" w:bidi="ar-SA"/>
        </w:rPr>
        <w:lastRenderedPageBreak/>
        <w:t xml:space="preserve">mail címe; </w:t>
      </w:r>
    </w:p>
    <w:p w14:paraId="099A19EF" w14:textId="0A3A3DBD" w:rsidR="00E3437A" w:rsidRPr="0038327E" w:rsidRDefault="00E3437A" w:rsidP="00E3437A">
      <w:pPr>
        <w:numPr>
          <w:ilvl w:val="0"/>
          <w:numId w:val="35"/>
        </w:numPr>
        <w:spacing w:before="120" w:after="120" w:line="288" w:lineRule="auto"/>
        <w:jc w:val="both"/>
        <w:rPr>
          <w:rFonts w:ascii="Montserrat" w:eastAsiaTheme="minorHAnsi" w:hAnsi="Montserrat" w:cstheme="majorHAnsi"/>
          <w:bCs/>
          <w:color w:val="000000"/>
          <w:lang w:eastAsia="en-US" w:bidi="ar-SA"/>
        </w:rPr>
      </w:pPr>
      <w:r w:rsidRPr="0038327E">
        <w:rPr>
          <w:rFonts w:ascii="Montserrat" w:eastAsiaTheme="minorHAnsi" w:hAnsi="Montserrat" w:cstheme="majorHAnsi"/>
          <w:bCs/>
          <w:color w:val="000000"/>
          <w:lang w:eastAsia="en-US" w:bidi="ar-SA"/>
        </w:rPr>
        <w:t xml:space="preserve">Az Érintett kapcsolattartójának neve, telefonszáma, e-mail címe; </w:t>
      </w:r>
    </w:p>
    <w:p w14:paraId="24E2F0BD" w14:textId="064A5DFC" w:rsidR="00E3437A" w:rsidRPr="0038327E" w:rsidRDefault="00E3437A" w:rsidP="00AE446D">
      <w:pPr>
        <w:numPr>
          <w:ilvl w:val="0"/>
          <w:numId w:val="35"/>
        </w:numPr>
        <w:spacing w:before="120" w:after="120" w:line="288" w:lineRule="auto"/>
        <w:jc w:val="both"/>
        <w:rPr>
          <w:rFonts w:ascii="Montserrat" w:eastAsiaTheme="minorHAnsi" w:hAnsi="Montserrat" w:cstheme="majorHAnsi"/>
          <w:bCs/>
          <w:color w:val="000000"/>
          <w:lang w:eastAsia="en-US" w:bidi="ar-SA"/>
        </w:rPr>
      </w:pPr>
      <w:r w:rsidRPr="0038327E">
        <w:rPr>
          <w:rFonts w:ascii="Montserrat" w:eastAsiaTheme="minorHAnsi" w:hAnsi="Montserrat" w:cstheme="majorHAnsi"/>
          <w:bCs/>
          <w:color w:val="000000"/>
          <w:lang w:eastAsia="en-US" w:bidi="ar-SA"/>
        </w:rPr>
        <w:t>Az Érintett szervezet számlavezető pénzintézetének neve, székhelye, az Érintett bankszámlája.</w:t>
      </w:r>
    </w:p>
    <w:p w14:paraId="21349D96" w14:textId="4F8205A5" w:rsidR="00E3437A" w:rsidRPr="0038327E" w:rsidRDefault="00E3437A" w:rsidP="003511C6">
      <w:pPr>
        <w:pStyle w:val="Listaszerbekezds"/>
        <w:numPr>
          <w:ilvl w:val="1"/>
          <w:numId w:val="32"/>
        </w:numPr>
        <w:spacing w:before="120" w:after="120"/>
        <w:ind w:left="567" w:hanging="567"/>
        <w:jc w:val="both"/>
        <w:rPr>
          <w:rFonts w:ascii="Montserrat" w:hAnsi="Montserrat" w:cstheme="majorHAnsi"/>
          <w:b/>
          <w:bCs/>
          <w:color w:val="000000"/>
          <w:sz w:val="22"/>
        </w:rPr>
      </w:pPr>
      <w:r w:rsidRPr="0038327E">
        <w:rPr>
          <w:rFonts w:ascii="Montserrat" w:hAnsi="Montserrat" w:cstheme="majorHAnsi"/>
          <w:b/>
          <w:bCs/>
          <w:color w:val="000000"/>
          <w:sz w:val="22"/>
        </w:rPr>
        <w:t xml:space="preserve">Az adatkezelés jogalapja: </w:t>
      </w:r>
    </w:p>
    <w:p w14:paraId="47F94E33" w14:textId="06D0FF6F" w:rsidR="00E3437A" w:rsidRPr="0038327E" w:rsidRDefault="00E3437A" w:rsidP="00E3437A">
      <w:pPr>
        <w:spacing w:before="120" w:after="120" w:line="288" w:lineRule="auto"/>
        <w:jc w:val="both"/>
        <w:rPr>
          <w:rFonts w:ascii="Montserrat" w:eastAsiaTheme="minorHAnsi" w:hAnsi="Montserrat" w:cstheme="majorHAnsi"/>
          <w:bCs/>
          <w:color w:val="000000"/>
          <w:lang w:eastAsia="en-US" w:bidi="ar-SA"/>
        </w:rPr>
      </w:pPr>
      <w:r w:rsidRPr="0038327E">
        <w:rPr>
          <w:rFonts w:ascii="Montserrat" w:eastAsiaTheme="minorHAnsi" w:hAnsi="Montserrat" w:cstheme="majorHAnsi"/>
          <w:bCs/>
          <w:color w:val="000000"/>
          <w:lang w:eastAsia="en-US" w:bidi="ar-SA"/>
        </w:rPr>
        <w:t xml:space="preserve">Az Adatkezelés jogalapját a GDRP. 6. cikk (1) bekezdésének b) pontja, vagyis a Támogatói Okirat előkészítése és annak teljesítése képezi. </w:t>
      </w:r>
    </w:p>
    <w:p w14:paraId="7D58E915" w14:textId="1D223F80" w:rsidR="00D3027F" w:rsidRPr="0038327E" w:rsidRDefault="00E3437A" w:rsidP="003511C6">
      <w:pPr>
        <w:jc w:val="both"/>
        <w:rPr>
          <w:rFonts w:ascii="Montserrat" w:hAnsi="Montserrat"/>
          <w:sz w:val="20"/>
          <w:szCs w:val="20"/>
        </w:rPr>
      </w:pPr>
      <w:r w:rsidRPr="0038327E">
        <w:rPr>
          <w:rFonts w:ascii="Montserrat" w:hAnsi="Montserrat" w:cstheme="majorHAnsi"/>
          <w:bCs/>
          <w:color w:val="000000"/>
        </w:rPr>
        <w:t>Tekintettel arra, hogy a fenti személyes adatok szolgáltatása nélkül az Adatkezelő a Támogatói Okiratot előkészíteni, azt megkötni, illetőleg teljesíteni nem tudja, az Érintett köteles a fenti célok eléréséhez szükséges személyes adatokat az Adatkezelő részére megadni. Az adatszolgáltatás elmaradása esetén az Adatkezelő jogosult az Érintettel történő Támogatói Okirat megkötését, illetőleg annak teljesítését megtagadni.</w:t>
      </w:r>
    </w:p>
    <w:p w14:paraId="11D5824B" w14:textId="45EAD310" w:rsidR="008332AF" w:rsidRPr="0038327E" w:rsidRDefault="00E3437A" w:rsidP="003511C6">
      <w:pPr>
        <w:pStyle w:val="Listaszerbekezds"/>
        <w:numPr>
          <w:ilvl w:val="1"/>
          <w:numId w:val="32"/>
        </w:numPr>
        <w:spacing w:before="120" w:after="120"/>
        <w:ind w:left="567" w:hanging="567"/>
        <w:jc w:val="both"/>
        <w:rPr>
          <w:rFonts w:ascii="Montserrat" w:hAnsi="Montserrat" w:cstheme="majorHAnsi"/>
          <w:b/>
          <w:bCs/>
          <w:color w:val="000000"/>
          <w:sz w:val="22"/>
        </w:rPr>
      </w:pPr>
      <w:r w:rsidRPr="0038327E">
        <w:rPr>
          <w:rFonts w:ascii="Montserrat" w:hAnsi="Montserrat" w:cstheme="majorHAnsi"/>
          <w:b/>
          <w:bCs/>
          <w:color w:val="000000"/>
          <w:sz w:val="22"/>
        </w:rPr>
        <w:t>Az adatkezelés időtartama:</w:t>
      </w:r>
    </w:p>
    <w:p w14:paraId="6CBA3A63" w14:textId="77885B73" w:rsidR="00763F55" w:rsidRPr="0038327E" w:rsidRDefault="00763F55" w:rsidP="007F2E17">
      <w:pPr>
        <w:spacing w:before="120" w:after="120"/>
        <w:jc w:val="both"/>
        <w:rPr>
          <w:rFonts w:ascii="Montserrat" w:hAnsi="Montserrat" w:cstheme="majorHAnsi"/>
          <w:bCs/>
          <w:color w:val="000000"/>
        </w:rPr>
      </w:pPr>
      <w:r w:rsidRPr="0038327E">
        <w:rPr>
          <w:rFonts w:ascii="Montserrat" w:hAnsi="Montserrat" w:cstheme="majorHAnsi"/>
          <w:bCs/>
          <w:color w:val="000000"/>
        </w:rPr>
        <w:t xml:space="preserve">A kiválasztásra került </w:t>
      </w:r>
      <w:r w:rsidR="00C16CB9" w:rsidRPr="0038327E">
        <w:rPr>
          <w:rFonts w:ascii="Montserrat" w:hAnsi="Montserrat" w:cstheme="majorHAnsi"/>
          <w:bCs/>
          <w:color w:val="000000"/>
        </w:rPr>
        <w:t>pályázók</w:t>
      </w:r>
      <w:r w:rsidRPr="0038327E">
        <w:rPr>
          <w:rFonts w:ascii="Montserrat" w:hAnsi="Montserrat" w:cstheme="majorHAnsi"/>
          <w:bCs/>
          <w:color w:val="000000"/>
        </w:rPr>
        <w:t xml:space="preserve"> személyes adatait</w:t>
      </w:r>
      <w:r w:rsidR="00D25377" w:rsidRPr="0038327E">
        <w:rPr>
          <w:rFonts w:ascii="Montserrat" w:hAnsi="Montserrat" w:cstheme="majorHAnsi"/>
          <w:bCs/>
          <w:color w:val="000000"/>
        </w:rPr>
        <w:t>, valamint közérdekbő</w:t>
      </w:r>
      <w:r w:rsidR="00E57187" w:rsidRPr="0038327E">
        <w:rPr>
          <w:rFonts w:ascii="Montserrat" w:hAnsi="Montserrat" w:cstheme="majorHAnsi"/>
          <w:bCs/>
          <w:color w:val="000000"/>
        </w:rPr>
        <w:t>l</w:t>
      </w:r>
      <w:r w:rsidR="00D25377" w:rsidRPr="0038327E">
        <w:rPr>
          <w:rFonts w:ascii="Montserrat" w:hAnsi="Montserrat" w:cstheme="majorHAnsi"/>
          <w:bCs/>
          <w:color w:val="000000"/>
        </w:rPr>
        <w:t xml:space="preserve"> nyilvános</w:t>
      </w:r>
      <w:r w:rsidR="00E57187" w:rsidRPr="0038327E">
        <w:rPr>
          <w:rFonts w:ascii="Montserrat" w:hAnsi="Montserrat" w:cstheme="majorHAnsi"/>
          <w:bCs/>
          <w:color w:val="000000"/>
        </w:rPr>
        <w:t xml:space="preserve"> céges adatait</w:t>
      </w:r>
      <w:r w:rsidRPr="0038327E">
        <w:rPr>
          <w:rFonts w:ascii="Montserrat" w:hAnsi="Montserrat" w:cstheme="majorHAnsi"/>
          <w:bCs/>
          <w:color w:val="000000"/>
        </w:rPr>
        <w:t xml:space="preserve"> Adatkezelő a velük kötött szerződés lejáratát követő 10 évig őrzi meg, valamennyi jogi szempontból jelentős körülmény adatkezelő általi bizonyíthatósága érdekében. Azon</w:t>
      </w:r>
      <w:r w:rsidR="00C16CB9" w:rsidRPr="0038327E">
        <w:rPr>
          <w:rFonts w:ascii="Montserrat" w:hAnsi="Montserrat" w:cstheme="majorHAnsi"/>
          <w:bCs/>
          <w:color w:val="000000"/>
        </w:rPr>
        <w:t xml:space="preserve"> pályázók</w:t>
      </w:r>
      <w:r w:rsidRPr="0038327E">
        <w:rPr>
          <w:rFonts w:ascii="Montserrat" w:hAnsi="Montserrat" w:cstheme="majorHAnsi"/>
          <w:bCs/>
          <w:color w:val="000000"/>
        </w:rPr>
        <w:t xml:space="preserve"> esetében, akik nem kerültek kiválasztásra, </w:t>
      </w:r>
      <w:r w:rsidR="00C16CB9" w:rsidRPr="0038327E">
        <w:rPr>
          <w:rFonts w:ascii="Montserrat" w:hAnsi="Montserrat" w:cstheme="majorHAnsi"/>
          <w:bCs/>
          <w:color w:val="000000"/>
        </w:rPr>
        <w:t xml:space="preserve">adataikat az Adatkezelő </w:t>
      </w:r>
      <w:r w:rsidRPr="0038327E">
        <w:rPr>
          <w:rFonts w:ascii="Montserrat" w:hAnsi="Montserrat" w:cstheme="majorHAnsi"/>
          <w:bCs/>
          <w:color w:val="000000"/>
        </w:rPr>
        <w:t xml:space="preserve">a </w:t>
      </w:r>
      <w:r w:rsidR="00C16CB9" w:rsidRPr="0038327E">
        <w:rPr>
          <w:rFonts w:ascii="Montserrat" w:hAnsi="Montserrat" w:cstheme="majorHAnsi"/>
          <w:bCs/>
          <w:color w:val="000000"/>
        </w:rPr>
        <w:t xml:space="preserve">pályázat </w:t>
      </w:r>
      <w:r w:rsidRPr="0038327E">
        <w:rPr>
          <w:rFonts w:ascii="Montserrat" w:hAnsi="Montserrat" w:cstheme="majorHAnsi"/>
          <w:bCs/>
          <w:color w:val="000000"/>
        </w:rPr>
        <w:t>lebonyolítását követően 1 évig őrzi meg. A</w:t>
      </w:r>
      <w:r w:rsidR="002F151D" w:rsidRPr="0038327E">
        <w:rPr>
          <w:rFonts w:ascii="Montserrat" w:hAnsi="Montserrat" w:cstheme="majorHAnsi"/>
          <w:bCs/>
          <w:color w:val="000000"/>
        </w:rPr>
        <w:t>datkezelő a</w:t>
      </w:r>
      <w:r w:rsidRPr="0038327E">
        <w:rPr>
          <w:rFonts w:ascii="Montserrat" w:hAnsi="Montserrat" w:cstheme="majorHAnsi"/>
          <w:bCs/>
          <w:color w:val="000000"/>
        </w:rPr>
        <w:t xml:space="preserve"> hírlevélre történő feliratkozással összefüggésben felhasznált személyes adatokat a hozzájárulás visszavonásáig kezel</w:t>
      </w:r>
      <w:r w:rsidR="002F151D" w:rsidRPr="0038327E">
        <w:rPr>
          <w:rFonts w:ascii="Montserrat" w:hAnsi="Montserrat" w:cstheme="majorHAnsi"/>
          <w:bCs/>
          <w:color w:val="000000"/>
        </w:rPr>
        <w:t>i.</w:t>
      </w:r>
    </w:p>
    <w:p w14:paraId="610DC33D" w14:textId="77777777" w:rsidR="00D443A2" w:rsidRPr="0038327E" w:rsidRDefault="00D443A2" w:rsidP="007F2E17">
      <w:pPr>
        <w:spacing w:before="120" w:after="120"/>
        <w:rPr>
          <w:rFonts w:ascii="Montserrat" w:hAnsi="Montserrat" w:cstheme="majorHAnsi"/>
          <w:bCs/>
          <w:color w:val="000000"/>
        </w:rPr>
      </w:pPr>
    </w:p>
    <w:p w14:paraId="11EAEFCA" w14:textId="30EA81B3" w:rsidR="008332AF" w:rsidRPr="0038327E" w:rsidRDefault="008332AF" w:rsidP="003511C6">
      <w:pPr>
        <w:pStyle w:val="Listaszerbekezds"/>
        <w:numPr>
          <w:ilvl w:val="0"/>
          <w:numId w:val="32"/>
        </w:numPr>
        <w:spacing w:before="120" w:after="120"/>
        <w:ind w:left="567" w:hanging="567"/>
        <w:jc w:val="both"/>
        <w:rPr>
          <w:rFonts w:ascii="Montserrat" w:hAnsi="Montserrat" w:cstheme="majorHAnsi"/>
          <w:b/>
          <w:sz w:val="24"/>
          <w:szCs w:val="24"/>
        </w:rPr>
      </w:pPr>
      <w:r w:rsidRPr="0038327E">
        <w:rPr>
          <w:rFonts w:ascii="Montserrat" w:hAnsi="Montserrat" w:cstheme="majorHAnsi"/>
          <w:b/>
          <w:sz w:val="24"/>
          <w:szCs w:val="24"/>
        </w:rPr>
        <w:t>A SZEMÉLYES ADATOK CÍMZETTJEI, ILLETVE A CÍMZETTEK KATEGÓRIÁI:</w:t>
      </w:r>
    </w:p>
    <w:p w14:paraId="7CFDE52E" w14:textId="2F7E7975" w:rsidR="008332AF" w:rsidRPr="0038327E" w:rsidRDefault="008332AF" w:rsidP="007F2E17">
      <w:pPr>
        <w:spacing w:before="120" w:after="120"/>
        <w:jc w:val="both"/>
        <w:rPr>
          <w:rFonts w:ascii="Montserrat" w:hAnsi="Montserrat" w:cstheme="majorHAnsi"/>
          <w:bCs/>
          <w:color w:val="000000"/>
        </w:rPr>
      </w:pPr>
      <w:r w:rsidRPr="0038327E">
        <w:rPr>
          <w:rFonts w:ascii="Montserrat" w:hAnsi="Montserrat" w:cstheme="majorHAnsi"/>
          <w:bCs/>
          <w:color w:val="000000"/>
        </w:rPr>
        <w:t>Az Ön által megadott személyes adatokhoz az Adatkezelő és az Adatfeldolgozó közvetlen irányítása alatt álló</w:t>
      </w:r>
      <w:r w:rsidR="005F21A7" w:rsidRPr="0038327E">
        <w:rPr>
          <w:rFonts w:ascii="Montserrat" w:hAnsi="Montserrat" w:cstheme="majorHAnsi"/>
          <w:bCs/>
          <w:color w:val="000000"/>
        </w:rPr>
        <w:t>, arra jogosult</w:t>
      </w:r>
      <w:r w:rsidRPr="0038327E">
        <w:rPr>
          <w:rFonts w:ascii="Montserrat" w:hAnsi="Montserrat" w:cstheme="majorHAnsi"/>
          <w:bCs/>
          <w:color w:val="000000"/>
        </w:rPr>
        <w:t xml:space="preserve"> munkatársai férhetnek hozzá munkaköri feladataik ellátása érdekében, akik az adatokat az Adatkezelőnél és az Adatfeldolgozónál mindenkor hatályos jogszabályi feltételeknek, valamint belső szabályoknak és eljárásrendnek megfelelően, bizalmasan kezelik.</w:t>
      </w:r>
      <w:r w:rsidRPr="0038327E">
        <w:rPr>
          <w:rFonts w:ascii="Montserrat" w:hAnsi="Montserrat" w:cstheme="majorHAnsi"/>
          <w:bCs/>
          <w:color w:val="000000"/>
        </w:rPr>
        <w:br/>
        <w:t xml:space="preserve">A Támogatás felhasználását - beleértve az Érintettek személyes adatait - a Támogató, a Támogató által ellenőrzéssel megbízott szerv vagy személy, a </w:t>
      </w:r>
      <w:r w:rsidR="0058505B" w:rsidRPr="0038327E">
        <w:rPr>
          <w:rFonts w:ascii="Montserrat" w:hAnsi="Montserrat" w:cstheme="majorHAnsi"/>
          <w:bCs/>
          <w:color w:val="000000"/>
        </w:rPr>
        <w:t>Nemzetgazdasági Minisztérium</w:t>
      </w:r>
      <w:r w:rsidRPr="0038327E">
        <w:rPr>
          <w:rFonts w:ascii="Montserrat" w:hAnsi="Montserrat" w:cstheme="majorHAnsi"/>
          <w:bCs/>
          <w:color w:val="000000"/>
        </w:rPr>
        <w:t>, az Állami Számvevőszék, a Kormányzati Ellenőrzési Hivatal, a Magyar Államkincstár, továbbá a jogszabályban feljogosított egyéb szervek képviselői jogosultak ellenőrizni.</w:t>
      </w:r>
      <w:r w:rsidR="000A7175" w:rsidRPr="0038327E">
        <w:rPr>
          <w:rFonts w:ascii="Montserrat" w:hAnsi="Montserrat"/>
          <w:sz w:val="20"/>
          <w:szCs w:val="20"/>
        </w:rPr>
        <w:t xml:space="preserve"> </w:t>
      </w:r>
      <w:r w:rsidR="000A7175" w:rsidRPr="0038327E">
        <w:rPr>
          <w:rFonts w:ascii="Montserrat" w:hAnsi="Montserrat" w:cstheme="majorHAnsi"/>
          <w:bCs/>
          <w:color w:val="000000"/>
        </w:rPr>
        <w:t>Támogató az információs önrendelkezési jogról és információszabadságról szóló 2011. évi CXII. törvény alapján a Kedvezményezett nevét, a támogatás célját, összegét, valamint a támogatott tevékenység megvalósulási helyét nyilvánosságra hozza.</w:t>
      </w:r>
    </w:p>
    <w:p w14:paraId="0911AE7F" w14:textId="77777777" w:rsidR="005565AC" w:rsidRPr="0038327E" w:rsidRDefault="005565AC" w:rsidP="007F2E17">
      <w:pPr>
        <w:spacing w:before="120" w:after="120"/>
        <w:jc w:val="both"/>
        <w:rPr>
          <w:rFonts w:ascii="Montserrat" w:hAnsi="Montserrat" w:cstheme="majorHAnsi"/>
          <w:bCs/>
          <w:color w:val="000000"/>
        </w:rPr>
      </w:pPr>
    </w:p>
    <w:p w14:paraId="3CD15858" w14:textId="77777777" w:rsidR="0058505B" w:rsidRPr="0038327E" w:rsidRDefault="0058505B" w:rsidP="003511C6">
      <w:pPr>
        <w:pStyle w:val="Listaszerbekezds"/>
        <w:numPr>
          <w:ilvl w:val="0"/>
          <w:numId w:val="32"/>
        </w:numPr>
        <w:spacing w:before="120" w:after="120"/>
        <w:ind w:left="567" w:hanging="567"/>
        <w:jc w:val="both"/>
        <w:rPr>
          <w:rFonts w:ascii="Montserrat" w:hAnsi="Montserrat" w:cstheme="majorHAnsi"/>
          <w:b/>
          <w:sz w:val="24"/>
          <w:szCs w:val="24"/>
        </w:rPr>
      </w:pPr>
      <w:r w:rsidRPr="0038327E">
        <w:rPr>
          <w:rFonts w:ascii="Montserrat" w:hAnsi="Montserrat" w:cstheme="majorHAnsi"/>
          <w:b/>
          <w:sz w:val="24"/>
          <w:szCs w:val="24"/>
        </w:rPr>
        <w:t xml:space="preserve">AZ ÉRINTETT JOGAI </w:t>
      </w:r>
    </w:p>
    <w:p w14:paraId="4636F4EC"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Érintettet megillető jogok az adatkezeléssel kapcsolatban a következők: </w:t>
      </w:r>
    </w:p>
    <w:p w14:paraId="455ECA1D" w14:textId="77777777" w:rsidR="0058505B" w:rsidRPr="0038327E" w:rsidRDefault="0058505B" w:rsidP="003511C6">
      <w:pPr>
        <w:pStyle w:val="Listaszerbekezds"/>
        <w:numPr>
          <w:ilvl w:val="1"/>
          <w:numId w:val="32"/>
        </w:numPr>
        <w:spacing w:before="120" w:after="120"/>
        <w:ind w:left="567" w:hanging="567"/>
        <w:jc w:val="both"/>
        <w:rPr>
          <w:rFonts w:ascii="Montserrat" w:hAnsi="Montserrat" w:cstheme="majorHAnsi"/>
          <w:b/>
          <w:bCs/>
          <w:color w:val="000000"/>
          <w:sz w:val="22"/>
        </w:rPr>
      </w:pPr>
      <w:r w:rsidRPr="0038327E">
        <w:rPr>
          <w:rFonts w:ascii="Montserrat" w:hAnsi="Montserrat" w:cstheme="majorHAnsi"/>
          <w:b/>
          <w:bCs/>
          <w:color w:val="000000"/>
          <w:sz w:val="22"/>
        </w:rPr>
        <w:t xml:space="preserve">Átlátható tájékoztatáshoz való jog: </w:t>
      </w:r>
    </w:p>
    <w:p w14:paraId="607CA635"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lastRenderedPageBreak/>
        <w:t>Az Érintett jogosult arra, hogy az adatkezeléssel összefüggő tényekről és információkról az adatkezelés megkezdését megelőzően tájékoztatást kapjon. Ennek a jognak a biztosítása érdekében is hoztuk létre jelen Adatkezelési Tájékoztatót.</w:t>
      </w:r>
    </w:p>
    <w:p w14:paraId="290119C5"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Érintett kérelmére az adatkezelő tájékoztatást ad az általa kezelt, illetőleg az általa megbízott feldolgozó által feldolgozott adatairól, azok forrásáról, az adatkezelés céljáról, jogalapjáról, időtartamáról, az Adatfeldolgozó nevéről, címéről és az adatkezeléssel összefüggő tevékenységéről, továbbá adattovábbítás esetén annak jogalapjáról és címzettjéről. Az Adatkezelő a kérelem benyújtásától számított legfeljebb 30 napon belül írásban adja meg a tájékoztatást. </w:t>
      </w:r>
    </w:p>
    <w:p w14:paraId="2A465E3A" w14:textId="77777777" w:rsidR="0058505B" w:rsidRPr="0038327E" w:rsidRDefault="0058505B" w:rsidP="003511C6">
      <w:pPr>
        <w:pStyle w:val="Listaszerbekezds"/>
        <w:numPr>
          <w:ilvl w:val="1"/>
          <w:numId w:val="32"/>
        </w:numPr>
        <w:spacing w:before="120" w:after="120"/>
        <w:ind w:left="567" w:hanging="567"/>
        <w:jc w:val="both"/>
        <w:rPr>
          <w:rFonts w:ascii="Montserrat" w:hAnsi="Montserrat" w:cstheme="majorHAnsi"/>
          <w:b/>
          <w:bCs/>
          <w:color w:val="000000"/>
          <w:sz w:val="22"/>
        </w:rPr>
      </w:pPr>
      <w:r w:rsidRPr="0038327E">
        <w:rPr>
          <w:rFonts w:ascii="Montserrat" w:hAnsi="Montserrat" w:cstheme="majorHAnsi"/>
          <w:b/>
          <w:bCs/>
          <w:color w:val="000000"/>
          <w:sz w:val="22"/>
        </w:rPr>
        <w:t xml:space="preserve">Az érintett hozzáférési joga: </w:t>
      </w:r>
    </w:p>
    <w:p w14:paraId="6899B1BB"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Érintett jogosult arra, hogy az Adatkezelőtől visszajelzést kapjon arra vonatkozóan, hogy személyes adatainak kezelése folyamatban van-e, és ha ilyen adatkezelés folyamatban van, jogosult arra, hogy hozzáférést kapjon az alábbiakhoz: </w:t>
      </w:r>
    </w:p>
    <w:p w14:paraId="6B444AE4" w14:textId="77777777" w:rsidR="0058505B" w:rsidRPr="0038327E" w:rsidRDefault="0058505B" w:rsidP="0058505B">
      <w:pPr>
        <w:numPr>
          <w:ilvl w:val="0"/>
          <w:numId w:val="36"/>
        </w:numPr>
        <w:spacing w:before="120" w:after="120"/>
        <w:jc w:val="both"/>
        <w:rPr>
          <w:rFonts w:ascii="Montserrat" w:hAnsi="Montserrat" w:cstheme="majorHAnsi"/>
          <w:color w:val="000000"/>
        </w:rPr>
      </w:pPr>
      <w:r w:rsidRPr="0038327E">
        <w:rPr>
          <w:rFonts w:ascii="Montserrat" w:hAnsi="Montserrat" w:cstheme="majorHAnsi"/>
          <w:color w:val="000000"/>
        </w:rPr>
        <w:t>a kezelt személyes adatokhoz és a személyes adatok kategóriájához;</w:t>
      </w:r>
    </w:p>
    <w:p w14:paraId="35FA059D" w14:textId="77777777" w:rsidR="0058505B" w:rsidRPr="0038327E" w:rsidRDefault="0058505B" w:rsidP="0058505B">
      <w:pPr>
        <w:numPr>
          <w:ilvl w:val="0"/>
          <w:numId w:val="36"/>
        </w:numPr>
        <w:spacing w:before="120" w:after="120"/>
        <w:jc w:val="both"/>
        <w:rPr>
          <w:rFonts w:ascii="Montserrat" w:hAnsi="Montserrat" w:cstheme="majorHAnsi"/>
          <w:color w:val="000000"/>
        </w:rPr>
      </w:pPr>
      <w:r w:rsidRPr="0038327E">
        <w:rPr>
          <w:rFonts w:ascii="Montserrat" w:hAnsi="Montserrat" w:cstheme="majorHAnsi"/>
          <w:color w:val="000000"/>
        </w:rPr>
        <w:t xml:space="preserve">az adatkezelés céljához; </w:t>
      </w:r>
    </w:p>
    <w:p w14:paraId="53B62A61" w14:textId="77777777" w:rsidR="0058505B" w:rsidRPr="0038327E" w:rsidRDefault="0058505B" w:rsidP="0058505B">
      <w:pPr>
        <w:numPr>
          <w:ilvl w:val="0"/>
          <w:numId w:val="36"/>
        </w:numPr>
        <w:spacing w:before="120" w:after="120"/>
        <w:jc w:val="both"/>
        <w:rPr>
          <w:rFonts w:ascii="Montserrat" w:hAnsi="Montserrat" w:cstheme="majorHAnsi"/>
          <w:color w:val="000000"/>
        </w:rPr>
      </w:pPr>
      <w:r w:rsidRPr="0038327E">
        <w:rPr>
          <w:rFonts w:ascii="Montserrat" w:hAnsi="Montserrat" w:cstheme="majorHAnsi"/>
          <w:color w:val="000000"/>
        </w:rPr>
        <w:t>azon címzettekhez vagy a címzettek kategóriájához, akikkel a személyes adatokat az Adatkezelő közölte, vagy közölni fogja;</w:t>
      </w:r>
    </w:p>
    <w:p w14:paraId="0E84BCFC" w14:textId="77777777" w:rsidR="0058505B" w:rsidRPr="0038327E" w:rsidRDefault="0058505B" w:rsidP="0058505B">
      <w:pPr>
        <w:numPr>
          <w:ilvl w:val="0"/>
          <w:numId w:val="36"/>
        </w:numPr>
        <w:spacing w:before="120" w:after="120"/>
        <w:jc w:val="both"/>
        <w:rPr>
          <w:rFonts w:ascii="Montserrat" w:hAnsi="Montserrat" w:cstheme="majorHAnsi"/>
          <w:color w:val="000000"/>
        </w:rPr>
      </w:pPr>
      <w:r w:rsidRPr="0038327E">
        <w:rPr>
          <w:rFonts w:ascii="Montserrat" w:hAnsi="Montserrat" w:cstheme="majorHAnsi"/>
          <w:color w:val="000000"/>
        </w:rPr>
        <w:t xml:space="preserve">a személyes adatok tárolásának tervezett időtartamához, vagy ha ez nem lehetséges, ezen időtartam meghatározásának szempontjaihoz; </w:t>
      </w:r>
    </w:p>
    <w:p w14:paraId="1552B8AF" w14:textId="77777777" w:rsidR="0058505B" w:rsidRPr="0038327E" w:rsidRDefault="0058505B" w:rsidP="0058505B">
      <w:pPr>
        <w:numPr>
          <w:ilvl w:val="0"/>
          <w:numId w:val="36"/>
        </w:numPr>
        <w:spacing w:before="120" w:after="120"/>
        <w:jc w:val="both"/>
        <w:rPr>
          <w:rFonts w:ascii="Montserrat" w:hAnsi="Montserrat" w:cstheme="majorHAnsi"/>
          <w:color w:val="000000"/>
        </w:rPr>
      </w:pPr>
      <w:r w:rsidRPr="0038327E">
        <w:rPr>
          <w:rFonts w:ascii="Montserrat" w:hAnsi="Montserrat" w:cstheme="majorHAnsi"/>
          <w:color w:val="000000"/>
        </w:rPr>
        <w:t>az Érintett azon jogára vonatkozó információhoz, hogy az Érintett kérelmezheti-e az Adatkezelőtől a rá vonatkozó személyes adatok helyesbítését, törlését vagy kezelésének korlátozását, és tiltakozhat az ilyen személyes adatok kezelése ellen;</w:t>
      </w:r>
    </w:p>
    <w:p w14:paraId="2183E0B3" w14:textId="51979E4C" w:rsidR="0058505B" w:rsidRPr="0038327E" w:rsidRDefault="0058505B" w:rsidP="0058505B">
      <w:pPr>
        <w:numPr>
          <w:ilvl w:val="0"/>
          <w:numId w:val="36"/>
        </w:numPr>
        <w:spacing w:before="120" w:after="120"/>
        <w:jc w:val="both"/>
        <w:rPr>
          <w:rFonts w:ascii="Montserrat" w:hAnsi="Montserrat" w:cstheme="majorHAnsi"/>
          <w:color w:val="000000"/>
        </w:rPr>
      </w:pPr>
      <w:r w:rsidRPr="0038327E">
        <w:rPr>
          <w:rFonts w:ascii="Montserrat" w:hAnsi="Montserrat" w:cstheme="majorHAnsi"/>
          <w:color w:val="000000"/>
        </w:rPr>
        <w:t>a Tájékoztató 6.11 pontja alapján az Adatvédelmi Hatósághoz címzett panasz benyújtásának jogához;</w:t>
      </w:r>
    </w:p>
    <w:p w14:paraId="5B5005AC"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Az Érintett kérelmére az Adatkezelő az adatkezelés tárgyát képező személyes adatokról másolatot bocsát az Érintett rendelkezésére. </w:t>
      </w:r>
    </w:p>
    <w:p w14:paraId="27F67EBD"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Abban az esetben, amennyiben az Érintett a </w:t>
      </w:r>
      <w:proofErr w:type="spellStart"/>
      <w:r w:rsidRPr="0038327E">
        <w:rPr>
          <w:rFonts w:ascii="Montserrat" w:hAnsi="Montserrat" w:cstheme="majorHAnsi"/>
          <w:color w:val="000000"/>
        </w:rPr>
        <w:t>fentebbi</w:t>
      </w:r>
      <w:proofErr w:type="spellEnd"/>
      <w:r w:rsidRPr="0038327E">
        <w:rPr>
          <w:rFonts w:ascii="Montserrat" w:hAnsi="Montserrat" w:cstheme="majorHAnsi"/>
          <w:color w:val="000000"/>
        </w:rPr>
        <w:t xml:space="preserve"> tájékoztatást vagy az előbbi másolatot több példányban kéri, az Adatkezelő jogosult a többletpéldányok elkészítésének adminisztratív költségeivel arányos és ésszerű mértékű díjat felszámítani. </w:t>
      </w:r>
    </w:p>
    <w:p w14:paraId="3668D7AD"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Amennyiben az Érintett jelen pont szerinti hozzáférési joga hátrányosan érinti mások jogait és szabadságait, így különösen mások üzleti titkait, vagy szellemi tulajdonát, az Adatkezelő jogosult az Érintett kérelmének teljesítését szükséges és arányos mértékben megtagadni.</w:t>
      </w:r>
    </w:p>
    <w:p w14:paraId="6F26D878"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Az Adatkezelő az Érintettől a kérelem teljesítését megelőzően, annak tartalmának pontosítását, a kérelmezett információk, illetve adatkezelési tevékenységek pontos megjelölését kérheti.</w:t>
      </w:r>
    </w:p>
    <w:p w14:paraId="404B5E84" w14:textId="77777777" w:rsidR="0058505B" w:rsidRPr="0038327E" w:rsidRDefault="0058505B" w:rsidP="003511C6">
      <w:pPr>
        <w:pStyle w:val="Listaszerbekezds"/>
        <w:numPr>
          <w:ilvl w:val="1"/>
          <w:numId w:val="32"/>
        </w:numPr>
        <w:spacing w:before="120" w:after="120"/>
        <w:ind w:left="567" w:hanging="567"/>
        <w:jc w:val="both"/>
        <w:rPr>
          <w:rFonts w:ascii="Montserrat" w:hAnsi="Montserrat" w:cstheme="majorHAnsi"/>
          <w:color w:val="000000"/>
          <w:sz w:val="22"/>
        </w:rPr>
      </w:pPr>
      <w:r w:rsidRPr="0038327E">
        <w:rPr>
          <w:rFonts w:ascii="Montserrat" w:hAnsi="Montserrat" w:cstheme="majorHAnsi"/>
          <w:b/>
          <w:bCs/>
          <w:color w:val="000000"/>
          <w:sz w:val="22"/>
        </w:rPr>
        <w:t xml:space="preserve">Helyesbítéshez való jog: </w:t>
      </w:r>
    </w:p>
    <w:p w14:paraId="2675CF96"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Adatkezelő az Érintett kérelmére késedelem nélkül kijavítja vagy kiegészíti az Érintettre vonatkozó pontatlan vagy hiányos személyes adatokat. A tévesen </w:t>
      </w:r>
      <w:r w:rsidRPr="0038327E">
        <w:rPr>
          <w:rFonts w:ascii="Montserrat" w:hAnsi="Montserrat" w:cstheme="majorHAnsi"/>
          <w:color w:val="000000"/>
        </w:rPr>
        <w:lastRenderedPageBreak/>
        <w:t>szereplő adat helyesbítése előtt az Adatkezelő megvizsgálhatja az érintett adatok valóságosságát, illetve pontosságát.</w:t>
      </w:r>
    </w:p>
    <w:p w14:paraId="10A97AF9"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Adatkezelő az Érintett helyesbítéshez való jogának érvényesítésére irányuló kérelmének teljesítését követően haladéktalanul tájékoztatja azon személyeket, akikkel az Érintett személyes adatait közölte, feltéve, hogy az nem lehetetlen vagy nem igényel az Adatkezelőtől aránytalan erőfeszítést. </w:t>
      </w:r>
    </w:p>
    <w:p w14:paraId="50DF4EE4" w14:textId="77777777" w:rsidR="0058505B" w:rsidRPr="0038327E" w:rsidRDefault="0058505B" w:rsidP="003511C6">
      <w:pPr>
        <w:pStyle w:val="Listaszerbekezds"/>
        <w:numPr>
          <w:ilvl w:val="1"/>
          <w:numId w:val="32"/>
        </w:numPr>
        <w:spacing w:before="120" w:after="120"/>
        <w:ind w:left="567" w:hanging="567"/>
        <w:jc w:val="both"/>
        <w:rPr>
          <w:rFonts w:ascii="Montserrat" w:hAnsi="Montserrat" w:cstheme="majorHAnsi"/>
          <w:b/>
          <w:bCs/>
          <w:color w:val="000000"/>
          <w:sz w:val="22"/>
        </w:rPr>
      </w:pPr>
      <w:r w:rsidRPr="0038327E">
        <w:rPr>
          <w:rFonts w:ascii="Montserrat" w:hAnsi="Montserrat" w:cstheme="majorHAnsi"/>
          <w:b/>
          <w:bCs/>
          <w:color w:val="000000"/>
          <w:sz w:val="22"/>
        </w:rPr>
        <w:t xml:space="preserve">A visszavonáshoz való jog: </w:t>
      </w:r>
    </w:p>
    <w:p w14:paraId="21E24FA8"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Érintett jogosult arra, hogy hozzájárulásán alapuló adatkezelés esetén a hozzájárulását bármikor visszavonja, amely nem érinti a visszavonás előtt a hozzájárulás alapján végrehajtott adatkezelés jogszerűségét. </w:t>
      </w:r>
    </w:p>
    <w:p w14:paraId="021696CF" w14:textId="77777777" w:rsidR="0058505B" w:rsidRPr="0038327E" w:rsidRDefault="0058505B" w:rsidP="0058505B">
      <w:pPr>
        <w:spacing w:before="120" w:after="120"/>
        <w:jc w:val="both"/>
        <w:rPr>
          <w:rFonts w:ascii="Montserrat" w:hAnsi="Montserrat" w:cstheme="majorHAnsi"/>
          <w:color w:val="000000"/>
        </w:rPr>
      </w:pPr>
      <w:bookmarkStart w:id="2" w:name="_Hlk193101837"/>
      <w:r w:rsidRPr="0038327E">
        <w:rPr>
          <w:rFonts w:ascii="Montserrat" w:hAnsi="Montserrat" w:cstheme="majorHAnsi"/>
          <w:color w:val="000000"/>
        </w:rPr>
        <w:t>Érintett az adatkezeléshez valós hozzájárulását bármikor visszavonhatja az Adatkezelőhöz címzett kötetlen formában vagy a hírlevélben elhelyezett leiratkozási link használatával.</w:t>
      </w:r>
    </w:p>
    <w:bookmarkEnd w:id="2"/>
    <w:p w14:paraId="37A42E35" w14:textId="77777777" w:rsidR="0058505B" w:rsidRPr="0038327E" w:rsidRDefault="0058505B" w:rsidP="003511C6">
      <w:pPr>
        <w:pStyle w:val="Listaszerbekezds"/>
        <w:numPr>
          <w:ilvl w:val="1"/>
          <w:numId w:val="32"/>
        </w:numPr>
        <w:spacing w:before="120" w:after="120"/>
        <w:ind w:left="567" w:hanging="567"/>
        <w:jc w:val="both"/>
        <w:rPr>
          <w:rFonts w:ascii="Montserrat" w:hAnsi="Montserrat" w:cstheme="majorHAnsi"/>
          <w:b/>
          <w:bCs/>
          <w:color w:val="000000"/>
          <w:sz w:val="22"/>
        </w:rPr>
      </w:pPr>
      <w:r w:rsidRPr="0038327E">
        <w:rPr>
          <w:rFonts w:ascii="Montserrat" w:hAnsi="Montserrat" w:cstheme="majorHAnsi"/>
          <w:b/>
          <w:bCs/>
          <w:color w:val="000000"/>
          <w:sz w:val="22"/>
        </w:rPr>
        <w:t xml:space="preserve">A törléshez való jog („az elfeledtetéshez való jog”): </w:t>
      </w:r>
    </w:p>
    <w:p w14:paraId="308D8B23"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Az Érintett az alábbi esetekben jogosult a rá vonatkozó személyes adatok indokolatlan késedelem nélküli törlését kezdeményezni: </w:t>
      </w:r>
    </w:p>
    <w:p w14:paraId="411F8D10" w14:textId="77777777" w:rsidR="0058505B" w:rsidRPr="0038327E" w:rsidRDefault="0058505B" w:rsidP="0058505B">
      <w:pPr>
        <w:numPr>
          <w:ilvl w:val="0"/>
          <w:numId w:val="37"/>
        </w:numPr>
        <w:spacing w:before="120" w:after="120"/>
        <w:jc w:val="both"/>
        <w:rPr>
          <w:rFonts w:ascii="Montserrat" w:hAnsi="Montserrat" w:cstheme="majorHAnsi"/>
          <w:color w:val="000000"/>
        </w:rPr>
      </w:pPr>
      <w:r w:rsidRPr="0038327E">
        <w:rPr>
          <w:rFonts w:ascii="Montserrat" w:hAnsi="Montserrat" w:cstheme="majorHAnsi"/>
          <w:color w:val="000000"/>
        </w:rPr>
        <w:t>a személyes adatokra már nincs szükség abból a célból, amelyből azokat az Adatkezelő gyűjtötte vagy más módon kezelte;</w:t>
      </w:r>
    </w:p>
    <w:p w14:paraId="7273865C" w14:textId="77777777" w:rsidR="0058505B" w:rsidRPr="0038327E" w:rsidRDefault="0058505B" w:rsidP="0058505B">
      <w:pPr>
        <w:numPr>
          <w:ilvl w:val="0"/>
          <w:numId w:val="37"/>
        </w:numPr>
        <w:spacing w:before="120" w:after="120"/>
        <w:jc w:val="both"/>
        <w:rPr>
          <w:rFonts w:ascii="Montserrat" w:hAnsi="Montserrat" w:cstheme="majorHAnsi"/>
          <w:color w:val="000000"/>
        </w:rPr>
      </w:pPr>
      <w:r w:rsidRPr="0038327E">
        <w:rPr>
          <w:rFonts w:ascii="Montserrat" w:hAnsi="Montserrat" w:cstheme="majorHAnsi"/>
          <w:color w:val="000000"/>
        </w:rPr>
        <w:t>az Érintett visszavonja a hozzájárulását, feltéve, hogy az Adatkezelő által megvalósítandó adatkezelésnek nincs más jogalapja;</w:t>
      </w:r>
    </w:p>
    <w:p w14:paraId="54F678AC" w14:textId="2DCEB35D" w:rsidR="0058505B" w:rsidRPr="0038327E" w:rsidRDefault="0058505B" w:rsidP="0058505B">
      <w:pPr>
        <w:numPr>
          <w:ilvl w:val="0"/>
          <w:numId w:val="37"/>
        </w:numPr>
        <w:spacing w:before="120" w:after="120"/>
        <w:jc w:val="both"/>
        <w:rPr>
          <w:rFonts w:ascii="Montserrat" w:hAnsi="Montserrat" w:cstheme="majorHAnsi"/>
          <w:color w:val="000000"/>
        </w:rPr>
      </w:pPr>
      <w:r w:rsidRPr="0038327E">
        <w:rPr>
          <w:rFonts w:ascii="Montserrat" w:hAnsi="Montserrat" w:cstheme="majorHAnsi"/>
          <w:color w:val="000000"/>
        </w:rPr>
        <w:t>az Érintett a Tájékoztató 6.8. pontja alapján tiltakozik az adatkezelés ellen, és nincs elsőbbséget élvező jogszerű ok az adatkezelésre; </w:t>
      </w:r>
    </w:p>
    <w:p w14:paraId="0E804511" w14:textId="77777777" w:rsidR="0058505B" w:rsidRPr="0038327E" w:rsidRDefault="0058505B" w:rsidP="0058505B">
      <w:pPr>
        <w:numPr>
          <w:ilvl w:val="0"/>
          <w:numId w:val="37"/>
        </w:numPr>
        <w:spacing w:before="120" w:after="120"/>
        <w:jc w:val="both"/>
        <w:rPr>
          <w:rFonts w:ascii="Montserrat" w:hAnsi="Montserrat" w:cstheme="majorHAnsi"/>
          <w:color w:val="000000"/>
        </w:rPr>
      </w:pPr>
      <w:r w:rsidRPr="0038327E">
        <w:rPr>
          <w:rFonts w:ascii="Montserrat" w:hAnsi="Montserrat" w:cstheme="majorHAnsi"/>
          <w:color w:val="000000"/>
        </w:rPr>
        <w:t>az Érintett személyes adatait az Adatkezelő jogellenesen kezelte; vagy</w:t>
      </w:r>
    </w:p>
    <w:p w14:paraId="69E643D6" w14:textId="77777777" w:rsidR="0058505B" w:rsidRPr="0038327E" w:rsidRDefault="0058505B" w:rsidP="003511C6">
      <w:pPr>
        <w:pStyle w:val="Listaszerbekezds"/>
        <w:numPr>
          <w:ilvl w:val="1"/>
          <w:numId w:val="32"/>
        </w:numPr>
        <w:spacing w:before="120" w:after="120"/>
        <w:ind w:left="567" w:hanging="567"/>
        <w:jc w:val="both"/>
        <w:rPr>
          <w:rFonts w:ascii="Montserrat" w:hAnsi="Montserrat" w:cstheme="majorHAnsi"/>
          <w:color w:val="000000"/>
          <w:sz w:val="22"/>
        </w:rPr>
      </w:pPr>
      <w:r w:rsidRPr="0038327E">
        <w:rPr>
          <w:rFonts w:ascii="Montserrat" w:hAnsi="Montserrat" w:cstheme="majorHAnsi"/>
          <w:color w:val="000000"/>
          <w:sz w:val="22"/>
          <w:lang w:bidi="hu-HU"/>
        </w:rPr>
        <w:t xml:space="preserve">a magyar vagy Európai Uniós jogszabály által az Adatkezelőre előírt kötelezettség teljesítése érdekében a </w:t>
      </w:r>
      <w:r w:rsidRPr="0038327E">
        <w:rPr>
          <w:rFonts w:ascii="Montserrat" w:hAnsi="Montserrat" w:cstheme="majorHAnsi"/>
          <w:b/>
          <w:bCs/>
          <w:color w:val="000000"/>
          <w:sz w:val="22"/>
        </w:rPr>
        <w:t>személyes</w:t>
      </w:r>
      <w:r w:rsidRPr="0038327E">
        <w:rPr>
          <w:rFonts w:ascii="Montserrat" w:hAnsi="Montserrat" w:cstheme="majorHAnsi"/>
          <w:color w:val="000000"/>
          <w:sz w:val="22"/>
          <w:lang w:bidi="hu-HU"/>
        </w:rPr>
        <w:t xml:space="preserve"> adatokat az Adatkezelőnek törölnie kell.</w:t>
      </w:r>
    </w:p>
    <w:p w14:paraId="41C55E74"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Az Adatkezelő az Érintett törléshez való jogának érvényesítésére irányuló kérelmének teljesítését követően haladéktalanul tájékoztatja azon személyeket, akikkel az Érintett személyes adatait közölte, feltéve, hogy az nem lehetetlen vagy nem igényel az Adatkezelőtől aránytalan erőfeszítést. </w:t>
      </w:r>
    </w:p>
    <w:p w14:paraId="4BC56FB1"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Adatkezelő nem köteles a személyes adatok törlésére abban az esetben, ha az adatkezelés jogi igények előterjesztéséhez, érvényesítéséhez, illetve védelméhez szükséges.: </w:t>
      </w:r>
    </w:p>
    <w:p w14:paraId="705AB430"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A jogi kötelezettségen alapuló adatkezelés esetén az Érintettet ez a jog nem illeti meg.</w:t>
      </w:r>
    </w:p>
    <w:p w14:paraId="62BF7BF0" w14:textId="77777777" w:rsidR="0058505B" w:rsidRPr="0038327E" w:rsidRDefault="0058505B" w:rsidP="003511C6">
      <w:pPr>
        <w:pStyle w:val="Listaszerbekezds"/>
        <w:numPr>
          <w:ilvl w:val="1"/>
          <w:numId w:val="32"/>
        </w:numPr>
        <w:spacing w:before="120" w:after="120"/>
        <w:ind w:left="567" w:hanging="567"/>
        <w:jc w:val="both"/>
        <w:rPr>
          <w:rFonts w:ascii="Montserrat" w:hAnsi="Montserrat" w:cstheme="majorHAnsi"/>
          <w:color w:val="000000"/>
          <w:sz w:val="22"/>
        </w:rPr>
      </w:pPr>
      <w:r w:rsidRPr="0038327E">
        <w:rPr>
          <w:rFonts w:ascii="Montserrat" w:hAnsi="Montserrat" w:cstheme="majorHAnsi"/>
          <w:b/>
          <w:bCs/>
          <w:color w:val="000000"/>
          <w:sz w:val="22"/>
        </w:rPr>
        <w:t xml:space="preserve">Az adatkezelés korlátozásához való jog (zárolási jog): </w:t>
      </w:r>
    </w:p>
    <w:p w14:paraId="6702929B"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Érintett jogosult arra, hogy kérésére az Adatkezelő az alábbi esetekben korlátozza az adatkezelést: </w:t>
      </w:r>
    </w:p>
    <w:p w14:paraId="68BF3E24" w14:textId="77777777" w:rsidR="0058505B" w:rsidRPr="0038327E" w:rsidRDefault="0058505B" w:rsidP="0058505B">
      <w:pPr>
        <w:numPr>
          <w:ilvl w:val="0"/>
          <w:numId w:val="38"/>
        </w:numPr>
        <w:spacing w:before="120" w:after="120"/>
        <w:jc w:val="both"/>
        <w:rPr>
          <w:rFonts w:ascii="Montserrat" w:hAnsi="Montserrat" w:cstheme="majorHAnsi"/>
          <w:color w:val="000000"/>
        </w:rPr>
      </w:pPr>
      <w:r w:rsidRPr="0038327E">
        <w:rPr>
          <w:rFonts w:ascii="Montserrat" w:hAnsi="Montserrat" w:cstheme="majorHAnsi"/>
          <w:color w:val="000000"/>
        </w:rPr>
        <w:t>ha az Érintett vitatja az adatkezelés pontosságát, ez esetben a korlátozás arra az időtartamra vonatkozik, amely lehetővé teszi, hogy az adatkezelő ellenőrizze a személyes adatok pontosságát;</w:t>
      </w:r>
    </w:p>
    <w:p w14:paraId="0BBFD242" w14:textId="77777777" w:rsidR="0058505B" w:rsidRPr="0038327E" w:rsidRDefault="0058505B" w:rsidP="0058505B">
      <w:pPr>
        <w:numPr>
          <w:ilvl w:val="0"/>
          <w:numId w:val="38"/>
        </w:numPr>
        <w:spacing w:before="120" w:after="120"/>
        <w:jc w:val="both"/>
        <w:rPr>
          <w:rFonts w:ascii="Montserrat" w:hAnsi="Montserrat" w:cstheme="majorHAnsi"/>
          <w:color w:val="000000"/>
        </w:rPr>
      </w:pPr>
      <w:r w:rsidRPr="0038327E">
        <w:rPr>
          <w:rFonts w:ascii="Montserrat" w:hAnsi="Montserrat" w:cstheme="majorHAnsi"/>
          <w:color w:val="000000"/>
        </w:rPr>
        <w:lastRenderedPageBreak/>
        <w:t xml:space="preserve">ha az adatkezelés jogellenes, és az Érintett ellenzi az adatok törlését, ehelyett kéri azok felhasználásának korlátozását; </w:t>
      </w:r>
    </w:p>
    <w:p w14:paraId="58F1E606" w14:textId="77777777" w:rsidR="0058505B" w:rsidRPr="0038327E" w:rsidRDefault="0058505B" w:rsidP="0058505B">
      <w:pPr>
        <w:numPr>
          <w:ilvl w:val="0"/>
          <w:numId w:val="38"/>
        </w:numPr>
        <w:spacing w:before="120" w:after="120"/>
        <w:jc w:val="both"/>
        <w:rPr>
          <w:rFonts w:ascii="Montserrat" w:hAnsi="Montserrat" w:cstheme="majorHAnsi"/>
          <w:color w:val="000000"/>
        </w:rPr>
      </w:pPr>
      <w:r w:rsidRPr="0038327E">
        <w:rPr>
          <w:rFonts w:ascii="Montserrat" w:hAnsi="Montserrat" w:cstheme="majorHAnsi"/>
          <w:color w:val="000000"/>
        </w:rPr>
        <w:t xml:space="preserve">ha az Adatkezelőnek már nincs szüksége a személyes adatokra az adatkezelés céljából, azonban az Érintett igényli azokat jogi igények előterjesztéséhez, érvényesítéséhez vagy védelméhez; </w:t>
      </w:r>
    </w:p>
    <w:p w14:paraId="531248EC" w14:textId="77777777" w:rsidR="0058505B" w:rsidRPr="0038327E" w:rsidRDefault="0058505B" w:rsidP="0058505B">
      <w:pPr>
        <w:numPr>
          <w:ilvl w:val="0"/>
          <w:numId w:val="38"/>
        </w:numPr>
        <w:spacing w:before="120" w:after="120"/>
        <w:jc w:val="both"/>
        <w:rPr>
          <w:rFonts w:ascii="Montserrat" w:hAnsi="Montserrat" w:cstheme="majorHAnsi"/>
          <w:color w:val="000000"/>
        </w:rPr>
      </w:pPr>
      <w:r w:rsidRPr="0038327E">
        <w:rPr>
          <w:rFonts w:ascii="Montserrat" w:hAnsi="Montserrat" w:cstheme="majorHAnsi"/>
          <w:color w:val="000000"/>
        </w:rPr>
        <w:t xml:space="preserve">ha az Érintett tiltakozott az adatkezelés ellen, ez esetben a korlátozás arra az időtartamra vonatkozik, amíg megállapításra nem kerül, hogy az Adatkezelő jogos indokai elsőbbséget élveznek-e az érintett jogos indokaival szemben. </w:t>
      </w:r>
    </w:p>
    <w:p w14:paraId="7F847047" w14:textId="77777777" w:rsidR="0058505B" w:rsidRPr="0038327E" w:rsidRDefault="0058505B" w:rsidP="003511C6">
      <w:pPr>
        <w:pStyle w:val="Listaszerbekezds"/>
        <w:numPr>
          <w:ilvl w:val="1"/>
          <w:numId w:val="32"/>
        </w:numPr>
        <w:spacing w:before="120" w:after="120"/>
        <w:ind w:left="567" w:hanging="567"/>
        <w:jc w:val="both"/>
        <w:rPr>
          <w:rFonts w:ascii="Montserrat" w:hAnsi="Montserrat" w:cstheme="majorHAnsi"/>
          <w:b/>
          <w:bCs/>
          <w:color w:val="000000"/>
          <w:sz w:val="22"/>
        </w:rPr>
      </w:pPr>
      <w:r w:rsidRPr="0038327E">
        <w:rPr>
          <w:rFonts w:ascii="Montserrat" w:hAnsi="Montserrat" w:cstheme="majorHAnsi"/>
          <w:b/>
          <w:bCs/>
          <w:color w:val="000000"/>
          <w:sz w:val="22"/>
        </w:rPr>
        <w:t xml:space="preserve">Az adathordozhatósághoz való jog: </w:t>
      </w:r>
    </w:p>
    <w:p w14:paraId="16D45F3D"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Érintett jogosult arra, hogy a rá vonatkozó, általa az Adatkezelő rendelkezésére bocsátott személyes adatokat tagolt, széles körben használt, géppel olvasható formátumban megkapja, továbbá jogosult arra, hogy ezeket az adatokat egy másik adatkezelő részére továbbítsa anélkül, hogy ezt akadályozná az az adatkezelő, amelynek részére a személyes adatokat rendelkezésre bocsátotta. Az adathordozhatósághoz való jog az Érintettet abban az esetben illeti meg, ha: </w:t>
      </w:r>
    </w:p>
    <w:p w14:paraId="6C565BFB" w14:textId="77777777" w:rsidR="0058505B" w:rsidRPr="0038327E" w:rsidRDefault="0058505B" w:rsidP="0058505B">
      <w:pPr>
        <w:numPr>
          <w:ilvl w:val="0"/>
          <w:numId w:val="39"/>
        </w:numPr>
        <w:spacing w:before="120" w:after="120"/>
        <w:jc w:val="both"/>
        <w:rPr>
          <w:rFonts w:ascii="Montserrat" w:hAnsi="Montserrat" w:cstheme="majorHAnsi"/>
          <w:color w:val="000000"/>
        </w:rPr>
      </w:pPr>
      <w:r w:rsidRPr="0038327E">
        <w:rPr>
          <w:rFonts w:ascii="Montserrat" w:hAnsi="Montserrat" w:cstheme="majorHAnsi"/>
          <w:color w:val="000000"/>
        </w:rPr>
        <w:t xml:space="preserve">az adatkezelés az érintett hozzájárulásán, vagy a személyes adatok különleges kategóriáinak egy vagy több konkrét célból történő kezeléséhez megadott hozzájárulásán, vagy a GDPR 6. cikk (1) bekezdés b) pontja szerinti szerződésen alapul, és </w:t>
      </w:r>
    </w:p>
    <w:p w14:paraId="4813AE8F" w14:textId="77777777" w:rsidR="0058505B" w:rsidRPr="0038327E" w:rsidRDefault="0058505B" w:rsidP="0058505B">
      <w:pPr>
        <w:numPr>
          <w:ilvl w:val="0"/>
          <w:numId w:val="39"/>
        </w:numPr>
        <w:spacing w:before="120" w:after="120"/>
        <w:jc w:val="both"/>
        <w:rPr>
          <w:rFonts w:ascii="Montserrat" w:hAnsi="Montserrat" w:cstheme="majorHAnsi"/>
          <w:color w:val="000000"/>
        </w:rPr>
      </w:pPr>
      <w:r w:rsidRPr="0038327E">
        <w:rPr>
          <w:rFonts w:ascii="Montserrat" w:hAnsi="Montserrat" w:cstheme="majorHAnsi"/>
          <w:color w:val="000000"/>
        </w:rPr>
        <w:t xml:space="preserve">az adatkezelés automatizált módon történik. </w:t>
      </w:r>
    </w:p>
    <w:p w14:paraId="361C7FE3"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Amennyiben az egyébként technikailag megvalósítható, az Adatkezelő az Érintett kérésére a személyes adatokat közvetlenül egy másik, az Érintett kérelmében megjelölt adatkezelő részére továbbítja. A jelen pont szerinti adathordozhatósághoz való jog nem teremt kötelezettséget arra vonatkozóan, hogy az adatkezelők egymással műszakilag kompatibilis adatkezelő rendszereket vezessenek be vagy tartsanak fenn.</w:t>
      </w:r>
      <w:r w:rsidRPr="0038327E">
        <w:rPr>
          <w:rFonts w:ascii="Montserrat" w:hAnsi="Montserrat" w:cstheme="majorHAnsi"/>
          <w:color w:val="000000"/>
          <w:vertAlign w:val="superscript"/>
        </w:rPr>
        <w:t> </w:t>
      </w:r>
    </w:p>
    <w:p w14:paraId="7E62FC6E"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Abban az esetben, amennyiben az Érintett adathordozhatósághoz való joga hátrányosan érinti mások jogait és szabadságait, így különösen mások üzleti titkait, vagy szellemi tulajdonát, az Adatkezelő jogosult az Érintett kérelmének teljesítését szükséges mértékben megtagadni.</w:t>
      </w:r>
      <w:r w:rsidRPr="0038327E">
        <w:rPr>
          <w:rFonts w:ascii="Montserrat" w:hAnsi="Montserrat" w:cstheme="majorHAnsi"/>
          <w:color w:val="000000"/>
          <w:vertAlign w:val="superscript"/>
        </w:rPr>
        <w:t> </w:t>
      </w:r>
    </w:p>
    <w:p w14:paraId="367B076A" w14:textId="77777777" w:rsidR="0058505B" w:rsidRPr="0038327E" w:rsidRDefault="0058505B" w:rsidP="003511C6">
      <w:pPr>
        <w:pStyle w:val="Listaszerbekezds"/>
        <w:numPr>
          <w:ilvl w:val="1"/>
          <w:numId w:val="32"/>
        </w:numPr>
        <w:spacing w:before="120" w:after="120"/>
        <w:ind w:left="567" w:hanging="567"/>
        <w:jc w:val="both"/>
        <w:rPr>
          <w:rFonts w:ascii="Montserrat" w:hAnsi="Montserrat" w:cstheme="majorHAnsi"/>
          <w:b/>
          <w:bCs/>
          <w:color w:val="000000"/>
          <w:sz w:val="22"/>
        </w:rPr>
      </w:pPr>
      <w:r w:rsidRPr="0038327E">
        <w:rPr>
          <w:rFonts w:ascii="Montserrat" w:hAnsi="Montserrat" w:cstheme="majorHAnsi"/>
          <w:b/>
          <w:bCs/>
          <w:color w:val="000000"/>
          <w:sz w:val="22"/>
        </w:rPr>
        <w:t xml:space="preserve">A tiltakozáshoz való jog: </w:t>
      </w:r>
    </w:p>
    <w:p w14:paraId="28D8464D"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Érintett jogosult arra, hogy a saját helyzetével kapcsolatos okokból bármikor tiltakozzon személyes adatainak kezelése ellen abban az esetben, ha az adatkezelés közérdekű vagy az adatkezelőre ruházott közhatalmi jogosítvány gyakorlásának keretében végzett feladat végrehajtásához szükséges, vagy az adatkezelés az adatkezelő vagy egy harmadik fél jogos érdekeinek érvényesítéséhez szükséges, ideértve a profilalkotást is. </w:t>
      </w:r>
    </w:p>
    <w:p w14:paraId="0C0DB4D1"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Adatkezelő a tiltakozás alapján az adatkezelést nem szünteti meg, ha az adatkezelést olyan kényszerítő </w:t>
      </w:r>
      <w:proofErr w:type="spellStart"/>
      <w:r w:rsidRPr="0038327E">
        <w:rPr>
          <w:rFonts w:ascii="Montserrat" w:hAnsi="Montserrat" w:cstheme="majorHAnsi"/>
          <w:color w:val="000000"/>
        </w:rPr>
        <w:t>erejű</w:t>
      </w:r>
      <w:proofErr w:type="spellEnd"/>
      <w:r w:rsidRPr="0038327E">
        <w:rPr>
          <w:rFonts w:ascii="Montserrat" w:hAnsi="Montserrat" w:cstheme="majorHAnsi"/>
          <w:color w:val="000000"/>
        </w:rPr>
        <w:t xml:space="preserve"> jogos okok indokolják, amelyek elsőbbséget élveznek az érintett érdekeivel, jogaival és szabadságaival szemben, vagy amelyek jogi igények előterjesztéséhez, érvényesítéséhez vagy védelméhez kapcsolódnak. </w:t>
      </w:r>
    </w:p>
    <w:p w14:paraId="04DE7C4A"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Abban az esetben, amennyiben az Adatkezelő nem tudja bizonyítani, hogy az adatkezelést olyan kényszerítő </w:t>
      </w:r>
      <w:proofErr w:type="spellStart"/>
      <w:r w:rsidRPr="0038327E">
        <w:rPr>
          <w:rFonts w:ascii="Montserrat" w:hAnsi="Montserrat" w:cstheme="majorHAnsi"/>
          <w:color w:val="000000"/>
        </w:rPr>
        <w:t>erejű</w:t>
      </w:r>
      <w:proofErr w:type="spellEnd"/>
      <w:r w:rsidRPr="0038327E">
        <w:rPr>
          <w:rFonts w:ascii="Montserrat" w:hAnsi="Montserrat" w:cstheme="majorHAnsi"/>
          <w:color w:val="000000"/>
        </w:rPr>
        <w:t xml:space="preserve"> jogos okok indokolják, az Adatkezelő a személyes adatokat nem kezelheti tovább és azokat köteles törölni.</w:t>
      </w:r>
    </w:p>
    <w:p w14:paraId="6652C57F" w14:textId="77777777" w:rsidR="0058505B" w:rsidRPr="0038327E" w:rsidRDefault="0058505B" w:rsidP="003511C6">
      <w:pPr>
        <w:pStyle w:val="Listaszerbekezds"/>
        <w:numPr>
          <w:ilvl w:val="1"/>
          <w:numId w:val="32"/>
        </w:numPr>
        <w:spacing w:before="120" w:after="120"/>
        <w:ind w:left="567" w:hanging="567"/>
        <w:jc w:val="both"/>
        <w:rPr>
          <w:rFonts w:ascii="Montserrat" w:hAnsi="Montserrat" w:cstheme="majorHAnsi"/>
          <w:b/>
          <w:bCs/>
          <w:color w:val="000000"/>
          <w:sz w:val="22"/>
        </w:rPr>
      </w:pPr>
      <w:r w:rsidRPr="0038327E">
        <w:rPr>
          <w:rFonts w:ascii="Montserrat" w:hAnsi="Montserrat" w:cstheme="majorHAnsi"/>
          <w:b/>
          <w:bCs/>
          <w:color w:val="000000"/>
          <w:sz w:val="22"/>
        </w:rPr>
        <w:lastRenderedPageBreak/>
        <w:t xml:space="preserve">Automatizált döntéshozatal egyedi ügyekben, beleértve a profilalkotást: </w:t>
      </w:r>
    </w:p>
    <w:p w14:paraId="106F9632"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Érintett jogosult arra, hogy ne terjedjen ki rá az olyan, kizárólag automatizált adatkezelésen – ideértve a profilalkotást is – alapuló döntés hatálya, amely rá nézve joghatással járna vagy őt hasonlóképpen jelentős mértékben érintené. Adatkezelők nem alkalmaznak automatizált döntéshozatalt. </w:t>
      </w:r>
    </w:p>
    <w:p w14:paraId="23E1B5B6" w14:textId="77777777" w:rsidR="0058505B" w:rsidRPr="0038327E" w:rsidRDefault="0058505B" w:rsidP="003511C6">
      <w:pPr>
        <w:pStyle w:val="Listaszerbekezds"/>
        <w:numPr>
          <w:ilvl w:val="1"/>
          <w:numId w:val="32"/>
        </w:numPr>
        <w:spacing w:before="120" w:after="120"/>
        <w:ind w:left="567" w:hanging="567"/>
        <w:jc w:val="both"/>
        <w:rPr>
          <w:rFonts w:ascii="Montserrat" w:hAnsi="Montserrat" w:cstheme="majorHAnsi"/>
          <w:b/>
          <w:bCs/>
          <w:color w:val="000000"/>
          <w:sz w:val="22"/>
        </w:rPr>
      </w:pPr>
      <w:r w:rsidRPr="0038327E">
        <w:rPr>
          <w:rFonts w:ascii="Montserrat" w:hAnsi="Montserrat" w:cstheme="majorHAnsi"/>
          <w:b/>
          <w:bCs/>
          <w:color w:val="000000"/>
          <w:sz w:val="22"/>
        </w:rPr>
        <w:t xml:space="preserve">Az érintett tájékoztatása adatvédelmi incidensről: </w:t>
      </w:r>
    </w:p>
    <w:p w14:paraId="2504CDC7"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Ha egy esetleges adatvédelmi incidens valószínűsíthetően magas kockázattal jár az Érintett adataira, jogaira és szabadságaira nézve, az Adatkezelők indokolatlan késedelem nélkül tájékoztatják az Érintettet az adatvédelmi incidensről. </w:t>
      </w:r>
    </w:p>
    <w:p w14:paraId="445709C9" w14:textId="77777777" w:rsidR="0058505B" w:rsidRPr="0038327E" w:rsidRDefault="0058505B" w:rsidP="003511C6">
      <w:pPr>
        <w:pStyle w:val="Listaszerbekezds"/>
        <w:numPr>
          <w:ilvl w:val="1"/>
          <w:numId w:val="32"/>
        </w:numPr>
        <w:spacing w:before="120" w:after="120"/>
        <w:ind w:left="567" w:hanging="567"/>
        <w:jc w:val="both"/>
        <w:rPr>
          <w:rFonts w:ascii="Montserrat" w:hAnsi="Montserrat" w:cstheme="majorHAnsi"/>
          <w:b/>
          <w:bCs/>
          <w:color w:val="000000"/>
          <w:sz w:val="22"/>
        </w:rPr>
      </w:pPr>
      <w:r w:rsidRPr="0038327E">
        <w:rPr>
          <w:rFonts w:ascii="Montserrat" w:hAnsi="Montserrat" w:cstheme="majorHAnsi"/>
          <w:b/>
          <w:bCs/>
          <w:color w:val="000000"/>
          <w:sz w:val="22"/>
        </w:rPr>
        <w:t xml:space="preserve">A felügyeleti hatóságnál történő panasztételhez való jog: </w:t>
      </w:r>
    </w:p>
    <w:p w14:paraId="5A1F2A3A"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Amennyiben az Érintettnek személyes adatai kezelését érintően sérelme merült fel, az ügy gyorsabb és hatékonyabb intézése érdekében a panasz benyújtása előtt célszerű felvennie a kapcsolatot az Adatkezelővel és előterjeszteni a vonatkozó érintetti jog gyakorlására irányuló kérelmet. </w:t>
      </w:r>
    </w:p>
    <w:p w14:paraId="78A3D479"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Érintett jogosult arra, hogy panaszt tegyen egy felügyeleti hatóságnál, ha megítélése szerint a személyes adatok kezelése megsérti az adatvédelmi jogszabályokat. </w:t>
      </w:r>
    </w:p>
    <w:p w14:paraId="401B2B41"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Felügyeleti hatóság: </w:t>
      </w:r>
    </w:p>
    <w:p w14:paraId="6D573BD8" w14:textId="77777777" w:rsidR="0058505B" w:rsidRPr="0038327E" w:rsidRDefault="0058505B" w:rsidP="003511C6">
      <w:pPr>
        <w:spacing w:before="120" w:after="120"/>
        <w:ind w:left="567"/>
        <w:jc w:val="both"/>
        <w:rPr>
          <w:rFonts w:ascii="Montserrat" w:hAnsi="Montserrat" w:cstheme="majorHAnsi"/>
          <w:color w:val="000000"/>
        </w:rPr>
      </w:pPr>
      <w:r w:rsidRPr="0038327E">
        <w:rPr>
          <w:rFonts w:ascii="Montserrat" w:hAnsi="Montserrat" w:cstheme="majorHAnsi"/>
          <w:color w:val="000000"/>
        </w:rPr>
        <w:t>Elnevezése: Nemzeti Adatvédelmi és Információszabadság Hatóság (a továbbiakban: „NAIH”)</w:t>
      </w:r>
    </w:p>
    <w:p w14:paraId="469FC880" w14:textId="77777777" w:rsidR="0058505B" w:rsidRPr="0038327E" w:rsidRDefault="0058505B" w:rsidP="003511C6">
      <w:pPr>
        <w:spacing w:before="120" w:after="120"/>
        <w:ind w:left="567"/>
        <w:jc w:val="both"/>
        <w:rPr>
          <w:rFonts w:ascii="Montserrat" w:hAnsi="Montserrat" w:cstheme="majorHAnsi"/>
          <w:color w:val="000000"/>
        </w:rPr>
      </w:pPr>
      <w:r w:rsidRPr="0038327E">
        <w:rPr>
          <w:rFonts w:ascii="Montserrat" w:hAnsi="Montserrat" w:cstheme="majorHAnsi"/>
          <w:color w:val="000000"/>
        </w:rPr>
        <w:t xml:space="preserve">Székhely: 1055 Budapest, Falk Miksa utca 9-11. </w:t>
      </w:r>
    </w:p>
    <w:p w14:paraId="7ADBBA3A" w14:textId="77777777" w:rsidR="0058505B" w:rsidRPr="0038327E" w:rsidRDefault="0058505B" w:rsidP="003511C6">
      <w:pPr>
        <w:spacing w:before="120" w:after="120"/>
        <w:ind w:left="567"/>
        <w:jc w:val="both"/>
        <w:rPr>
          <w:rFonts w:ascii="Montserrat" w:hAnsi="Montserrat" w:cstheme="majorHAnsi"/>
          <w:color w:val="000000"/>
        </w:rPr>
      </w:pPr>
      <w:r w:rsidRPr="0038327E">
        <w:rPr>
          <w:rFonts w:ascii="Montserrat" w:hAnsi="Montserrat" w:cstheme="majorHAnsi"/>
          <w:color w:val="000000"/>
        </w:rPr>
        <w:t xml:space="preserve">Postacím: 1363 Budapest, Pf.: 9. </w:t>
      </w:r>
    </w:p>
    <w:p w14:paraId="5A843A34" w14:textId="77777777" w:rsidR="0058505B" w:rsidRPr="0038327E" w:rsidRDefault="0058505B" w:rsidP="003511C6">
      <w:pPr>
        <w:spacing w:before="120" w:after="120"/>
        <w:ind w:left="567"/>
        <w:jc w:val="both"/>
        <w:rPr>
          <w:rFonts w:ascii="Montserrat" w:hAnsi="Montserrat" w:cstheme="majorHAnsi"/>
          <w:color w:val="000000"/>
        </w:rPr>
      </w:pPr>
      <w:r w:rsidRPr="0038327E">
        <w:rPr>
          <w:rFonts w:ascii="Montserrat" w:hAnsi="Montserrat" w:cstheme="majorHAnsi"/>
          <w:color w:val="000000"/>
        </w:rPr>
        <w:t xml:space="preserve">Telefon: +36 (30) 683-5969, +36 (30) 549-6838, +36 (1) 391 1400 </w:t>
      </w:r>
    </w:p>
    <w:p w14:paraId="1DB9D5E7" w14:textId="77777777" w:rsidR="0058505B" w:rsidRPr="0038327E" w:rsidRDefault="0058505B" w:rsidP="003511C6">
      <w:pPr>
        <w:spacing w:before="120" w:after="120"/>
        <w:ind w:left="567"/>
        <w:jc w:val="both"/>
        <w:rPr>
          <w:rFonts w:ascii="Montserrat" w:hAnsi="Montserrat" w:cstheme="majorHAnsi"/>
          <w:color w:val="000000"/>
        </w:rPr>
      </w:pPr>
      <w:r w:rsidRPr="0038327E">
        <w:rPr>
          <w:rFonts w:ascii="Montserrat" w:hAnsi="Montserrat" w:cstheme="majorHAnsi"/>
          <w:color w:val="000000"/>
        </w:rPr>
        <w:t xml:space="preserve">Telefax: +36 (1) 391-1410 </w:t>
      </w:r>
    </w:p>
    <w:p w14:paraId="7D4FBFCD" w14:textId="77777777" w:rsidR="0058505B" w:rsidRPr="0038327E" w:rsidRDefault="0058505B" w:rsidP="003511C6">
      <w:pPr>
        <w:spacing w:before="120" w:after="120"/>
        <w:ind w:left="567"/>
        <w:jc w:val="both"/>
        <w:rPr>
          <w:rFonts w:ascii="Montserrat" w:hAnsi="Montserrat" w:cstheme="majorHAnsi"/>
          <w:color w:val="000000"/>
        </w:rPr>
      </w:pPr>
      <w:r w:rsidRPr="0038327E">
        <w:rPr>
          <w:rFonts w:ascii="Montserrat" w:hAnsi="Montserrat" w:cstheme="majorHAnsi"/>
          <w:color w:val="000000"/>
        </w:rPr>
        <w:t xml:space="preserve">Hivatali kapu: Rövid név: NAIH, KR ID: 429616918 </w:t>
      </w:r>
    </w:p>
    <w:p w14:paraId="777E2736" w14:textId="77777777" w:rsidR="0058505B" w:rsidRPr="0038327E" w:rsidRDefault="0058505B" w:rsidP="003511C6">
      <w:pPr>
        <w:spacing w:before="120" w:after="120"/>
        <w:ind w:left="567"/>
        <w:jc w:val="both"/>
        <w:rPr>
          <w:rFonts w:ascii="Montserrat" w:hAnsi="Montserrat" w:cstheme="majorHAnsi"/>
          <w:color w:val="000000"/>
        </w:rPr>
      </w:pPr>
      <w:r w:rsidRPr="0038327E">
        <w:rPr>
          <w:rFonts w:ascii="Montserrat" w:hAnsi="Montserrat" w:cstheme="majorHAnsi"/>
          <w:color w:val="000000"/>
        </w:rPr>
        <w:t xml:space="preserve">E-mail: ugyfelszolgalat@naih.hu </w:t>
      </w:r>
    </w:p>
    <w:p w14:paraId="3DB339AE" w14:textId="77777777" w:rsidR="0058505B" w:rsidRPr="0038327E" w:rsidRDefault="0058505B" w:rsidP="003511C6">
      <w:pPr>
        <w:pStyle w:val="Listaszerbekezds"/>
        <w:numPr>
          <w:ilvl w:val="1"/>
          <w:numId w:val="32"/>
        </w:numPr>
        <w:spacing w:before="120" w:after="120"/>
        <w:ind w:left="567" w:hanging="567"/>
        <w:jc w:val="both"/>
        <w:rPr>
          <w:rFonts w:ascii="Montserrat" w:hAnsi="Montserrat" w:cstheme="majorHAnsi"/>
          <w:b/>
          <w:bCs/>
          <w:color w:val="000000"/>
          <w:sz w:val="22"/>
        </w:rPr>
      </w:pPr>
      <w:r w:rsidRPr="0038327E">
        <w:rPr>
          <w:rFonts w:ascii="Montserrat" w:hAnsi="Montserrat" w:cstheme="majorHAnsi"/>
          <w:b/>
          <w:bCs/>
          <w:color w:val="000000"/>
          <w:sz w:val="22"/>
        </w:rPr>
        <w:t xml:space="preserve">A felügyeleti hatósággal szembeni hatékony bírósági jogorvoslathoz való jog: </w:t>
      </w:r>
    </w:p>
    <w:p w14:paraId="1FB893D1"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Az Érintett a NAIH által meghozott jogerős döntéssel szemben bírósághoz fordulhat.</w:t>
      </w:r>
    </w:p>
    <w:p w14:paraId="070B76F8" w14:textId="77777777" w:rsidR="0058505B" w:rsidRPr="0038327E" w:rsidRDefault="0058505B" w:rsidP="003511C6">
      <w:pPr>
        <w:pStyle w:val="Listaszerbekezds"/>
        <w:numPr>
          <w:ilvl w:val="1"/>
          <w:numId w:val="32"/>
        </w:numPr>
        <w:spacing w:before="120" w:after="120"/>
        <w:ind w:left="567" w:hanging="567"/>
        <w:jc w:val="both"/>
        <w:rPr>
          <w:rFonts w:ascii="Montserrat" w:hAnsi="Montserrat" w:cstheme="majorHAnsi"/>
          <w:b/>
          <w:bCs/>
          <w:color w:val="000000"/>
          <w:sz w:val="22"/>
        </w:rPr>
      </w:pPr>
      <w:r w:rsidRPr="0038327E">
        <w:rPr>
          <w:rFonts w:ascii="Montserrat" w:hAnsi="Montserrat" w:cstheme="majorHAnsi"/>
          <w:b/>
          <w:bCs/>
          <w:color w:val="000000"/>
          <w:sz w:val="22"/>
        </w:rPr>
        <w:t xml:space="preserve">Az adatkezelőkel vagy az </w:t>
      </w:r>
      <w:proofErr w:type="spellStart"/>
      <w:r w:rsidRPr="0038327E">
        <w:rPr>
          <w:rFonts w:ascii="Montserrat" w:hAnsi="Montserrat" w:cstheme="majorHAnsi"/>
          <w:b/>
          <w:bCs/>
          <w:color w:val="000000"/>
          <w:sz w:val="22"/>
        </w:rPr>
        <w:t>adatfeldolgozókal</w:t>
      </w:r>
      <w:proofErr w:type="spellEnd"/>
      <w:r w:rsidRPr="0038327E">
        <w:rPr>
          <w:rFonts w:ascii="Montserrat" w:hAnsi="Montserrat" w:cstheme="majorHAnsi"/>
          <w:b/>
          <w:bCs/>
          <w:color w:val="000000"/>
          <w:sz w:val="22"/>
        </w:rPr>
        <w:t xml:space="preserve"> szembeni hatékony bírósági jogorvoslathoz való jog: </w:t>
      </w:r>
    </w:p>
    <w:p w14:paraId="5DDFCADA"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Érintett jogosult a panasztételhez való jog sérelme nélkül a hatékony bírósági jogorvoslatra polgári per kezdeményezése útján, ha megítélése szerint a személyes adatainak nem megfelelő kezelése következtében megsértették a jogait. </w:t>
      </w:r>
    </w:p>
    <w:p w14:paraId="6D760753"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 per az Érintett választása szerint a lakóhelye vagy tartózkodási helye szerinti törvényszék előtt is megindítható (a törvényszékek elérhetősége az alábbi linken található: </w:t>
      </w:r>
      <w:hyperlink r:id="rId9" w:history="1">
        <w:r w:rsidRPr="0038327E">
          <w:rPr>
            <w:rStyle w:val="Hiperhivatkozs"/>
            <w:rFonts w:ascii="Montserrat" w:hAnsi="Montserrat" w:cstheme="majorHAnsi"/>
          </w:rPr>
          <w:t>http://birosag.hu/torvenyszekek</w:t>
        </w:r>
      </w:hyperlink>
      <w:r w:rsidRPr="0038327E">
        <w:rPr>
          <w:rFonts w:ascii="Montserrat" w:hAnsi="Montserrat" w:cstheme="majorHAnsi"/>
          <w:color w:val="000000"/>
        </w:rPr>
        <w:t>).</w:t>
      </w:r>
    </w:p>
    <w:p w14:paraId="6403FE33" w14:textId="77777777" w:rsidR="0058505B" w:rsidRPr="0038327E" w:rsidRDefault="0058505B" w:rsidP="0058505B">
      <w:pPr>
        <w:spacing w:before="120" w:after="120"/>
        <w:jc w:val="both"/>
        <w:rPr>
          <w:rFonts w:ascii="Montserrat" w:hAnsi="Montserrat" w:cstheme="majorHAnsi"/>
          <w:b/>
          <w:bCs/>
          <w:color w:val="000000"/>
          <w:sz w:val="24"/>
          <w:szCs w:val="24"/>
        </w:rPr>
      </w:pPr>
    </w:p>
    <w:p w14:paraId="083BDEE5" w14:textId="77777777" w:rsidR="0058505B" w:rsidRPr="0038327E" w:rsidRDefault="0058505B" w:rsidP="003511C6">
      <w:pPr>
        <w:pStyle w:val="Listaszerbekezds"/>
        <w:numPr>
          <w:ilvl w:val="0"/>
          <w:numId w:val="32"/>
        </w:numPr>
        <w:spacing w:before="120" w:after="120"/>
        <w:ind w:left="567" w:hanging="567"/>
        <w:jc w:val="both"/>
        <w:rPr>
          <w:rFonts w:ascii="Montserrat" w:hAnsi="Montserrat" w:cstheme="majorHAnsi"/>
          <w:b/>
          <w:sz w:val="24"/>
          <w:szCs w:val="24"/>
        </w:rPr>
      </w:pPr>
      <w:r w:rsidRPr="0038327E">
        <w:rPr>
          <w:rFonts w:ascii="Montserrat" w:hAnsi="Montserrat" w:cstheme="majorHAnsi"/>
          <w:b/>
          <w:sz w:val="24"/>
          <w:szCs w:val="24"/>
        </w:rPr>
        <w:t xml:space="preserve">ADATBIZTONSÁGI INTÉZKEDÉSEK </w:t>
      </w:r>
    </w:p>
    <w:p w14:paraId="7BE2AE09"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lastRenderedPageBreak/>
        <w:t xml:space="preserve">A Társaság kötelezi magát arra, hogy gondoskodjon az adatok biztonságáról, megteszi továbbá azokat a technikai és szervezési intézkedéseket, és kialakítja azokat az eljárási szabályokat, amelyek biztosítják, hogy a felvett, tárolt, illetve kezelt adatok védettek legyenek, illetőleg megakadályozzák azok megsemmisülését, jogosulatlan felhasználását és jogosulatlan megváltoztatását. </w:t>
      </w:r>
    </w:p>
    <w:p w14:paraId="423B8DF9"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Adatkezelő gondoskodik arról, hogy a kezelt adatokhoz illetéktelen személy ne férhessen hozzá, ne hozhassa nyilvánosságra, ne továbbíthassa, valamint azokat ne módosíthassa, törölhesse. Az Adatkezelő megtesz minden tőle telhetőt annak érdekében, hogy az adatok véletlenül se sérüljenek, illetve semmisüljenek meg. A fenti kötelezettségvállalást az Adatkezelő az adatkezelési tevékenységben részt vevő munkavállalóik, illetve az Adatkezelő megbízásából eljáró Adatfeldolgozó részére is előírja. </w:t>
      </w:r>
    </w:p>
    <w:p w14:paraId="01C2694B"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Az Adatkezelő az Adatfeldolgozóval együttműködve az adatok biztonságát szolgáló intézkedések meghatározásakor és alkalmazásakor tekintettel van a technika mindenkori fejlettségére. Az Adatkezelő több lehetséges adatkezelési megoldás közül azt választja, amely a személyes adatok magasabb szintű védelmét biztosítja, kivéve, ha az aránytalan nehézséget jelentene.</w:t>
      </w:r>
    </w:p>
    <w:p w14:paraId="1A4E21F0"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 Társaság az informatikai adatok és a weboldal technikai környezetének megfelelő adatmentéséről gondoskodik, amit az egyes adatok megőrzési ideje alapján szükséges paraméterekkel működtet, ezáltal az adatok megőrzési időn belüli rendelkezésre állását garantálja, a megőrzési idő lejártával pedig véglegesen megsemmisíti azokat. </w:t>
      </w:r>
    </w:p>
    <w:p w14:paraId="4278B6CD"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informatikai rendszer és az adatokat tároló környezet integritását és működőképességét fejlett monitoring technikákkal ellenőrzi, a szükséges kapacitásokat folyamatosan biztosítja. </w:t>
      </w:r>
    </w:p>
    <w:p w14:paraId="2C09B34F"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informatikai környezetében történt eseményeket komplex naplózási funkciók alkalmazásával rögzíti, ezzel is biztosítja az esetleges incidensek későbbi felderíthetőségét és jogi </w:t>
      </w:r>
      <w:proofErr w:type="spellStart"/>
      <w:r w:rsidRPr="0038327E">
        <w:rPr>
          <w:rFonts w:ascii="Montserrat" w:hAnsi="Montserrat" w:cstheme="majorHAnsi"/>
          <w:color w:val="000000"/>
        </w:rPr>
        <w:t>erejű</w:t>
      </w:r>
      <w:proofErr w:type="spellEnd"/>
      <w:r w:rsidRPr="0038327E">
        <w:rPr>
          <w:rFonts w:ascii="Montserrat" w:hAnsi="Montserrat" w:cstheme="majorHAnsi"/>
          <w:color w:val="000000"/>
        </w:rPr>
        <w:t xml:space="preserve"> bizonyíthatóságát. </w:t>
      </w:r>
    </w:p>
    <w:p w14:paraId="0B30B991"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Folyamatosan magas sávszélességet biztosító, redundáns hálózati környezetet alkalmaz a weboldalak kiszolgálására, mely a fellépő terheléseket biztonságosan elosztja az erőforrások között. </w:t>
      </w:r>
    </w:p>
    <w:p w14:paraId="674B9750"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 rendszerei katasztrófatűrő képességét tervezetten biztosítja, az üzletmenet folytonosságról és ezáltal felhasználói folyamatos kiszolgálásáról szervezeti és technikai eszközökkel is magas szinten gondoskodik. </w:t>
      </w:r>
    </w:p>
    <w:p w14:paraId="59F8B546"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Kiemelt prioritással gondoskodik az informatikai rendszerei sértetlenségét is biztosító biztonsági javítások, gyártói frissítések kontrollált telepítéséről, ezzel megelőzve, elkerülve és kezelve a sérülékenységek kihasználásával történő hozzáférési vagy károkozási kísérleteket.</w:t>
      </w:r>
    </w:p>
    <w:p w14:paraId="354F16C5"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Az informatikai környezetet rendszeresen biztonsági teszteléssel vizsgálja, a talált hibákat vagy gyenge pontokat kijavítja, az informatikai rendszer biztonsági megerősítését folyamatos feladatnak tekinti. </w:t>
      </w:r>
    </w:p>
    <w:p w14:paraId="36296353"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Munkatársai számára a titoktartást is magába foglaló magas biztonsági elvárásokat fogalmaznak meg, melyek teljesülését rendszeres képzésekkel is biztosítja, belső működése kapcsán pedig törekszik arra, hogy tervezett és ellenőrzött folyamatokat működtessen. </w:t>
      </w:r>
    </w:p>
    <w:p w14:paraId="6CD4463C"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lastRenderedPageBreak/>
        <w:t xml:space="preserve">A működés során érzékelt, vagy hozzá bejelentett, a személyes adatokat érintő esetleges incidenseket transzparens módon, felelős és szigorú elvek mentén 72 órán belül kivizsgálja. A bekövetkezett incidenseket kezeli, és nyilvántartásba veszi. </w:t>
      </w:r>
    </w:p>
    <w:p w14:paraId="269758E5"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 xml:space="preserve">Szolgáltatásai és informatikai megoldásai fejlesztése során gondoskodik a beépített adatvédelem elvének teljesüléséről, az adatvédelmet már a tervezési fázisban kiemelt elvárásként kezeli. </w:t>
      </w:r>
    </w:p>
    <w:p w14:paraId="173A0EA7" w14:textId="77777777" w:rsidR="0058505B" w:rsidRPr="0038327E" w:rsidRDefault="0058505B" w:rsidP="0058505B">
      <w:pPr>
        <w:spacing w:before="120" w:after="120"/>
        <w:jc w:val="both"/>
        <w:rPr>
          <w:rFonts w:ascii="Montserrat" w:hAnsi="Montserrat" w:cstheme="majorHAnsi"/>
          <w:b/>
          <w:bCs/>
          <w:color w:val="000000"/>
          <w:sz w:val="24"/>
          <w:szCs w:val="24"/>
        </w:rPr>
      </w:pPr>
    </w:p>
    <w:p w14:paraId="2950DEC2" w14:textId="77777777" w:rsidR="0058505B" w:rsidRPr="0038327E" w:rsidRDefault="0058505B" w:rsidP="003511C6">
      <w:pPr>
        <w:pStyle w:val="Listaszerbekezds"/>
        <w:numPr>
          <w:ilvl w:val="0"/>
          <w:numId w:val="32"/>
        </w:numPr>
        <w:spacing w:before="120" w:after="120"/>
        <w:ind w:left="567" w:hanging="567"/>
        <w:jc w:val="both"/>
        <w:rPr>
          <w:rFonts w:ascii="Montserrat" w:hAnsi="Montserrat" w:cstheme="majorHAnsi"/>
          <w:b/>
          <w:sz w:val="24"/>
          <w:szCs w:val="24"/>
        </w:rPr>
      </w:pPr>
      <w:r w:rsidRPr="0038327E">
        <w:rPr>
          <w:rFonts w:ascii="Montserrat" w:hAnsi="Montserrat" w:cstheme="majorHAnsi"/>
          <w:b/>
          <w:sz w:val="24"/>
          <w:szCs w:val="24"/>
        </w:rPr>
        <w:t>ADATVÉDELMI INCIDENSEK KEZELÉSE ÉS BEJELENTÉSE</w:t>
      </w:r>
    </w:p>
    <w:p w14:paraId="1E7E73E6"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Adatvédelmi incidensnek minősül minden olyan esemény, amely az Adatkezelő által kezelt, továbbított, tárolt vagy feldolgozott személyes adatokkal kapcsolatban a személyes adat jogellenes kezelését vagy feldolgozását, így különösen jogosulatlan vagy véletlen hozzáférését, megváltoztatását, közlését, törlését, elvesztését vagy megsemmisítését, valamint véletlen megsemmisülését és sérülését eredményezi. Az adatvédelemért felelős személyek a jelzett vagy észlelt adatvédelmi incidenst haladéktalanul megvizsgálják, majd az adatvédelmi incidens tudomására jutását követő 72 órán belül javaslatot tesznek az adatvédelmi incidens elhárítására és az incidens kezelésére.</w:t>
      </w:r>
    </w:p>
    <w:p w14:paraId="7430F39A" w14:textId="77777777" w:rsidR="0058505B" w:rsidRPr="0038327E" w:rsidRDefault="0058505B" w:rsidP="0058505B">
      <w:pPr>
        <w:spacing w:before="120" w:after="120"/>
        <w:jc w:val="both"/>
        <w:rPr>
          <w:rFonts w:ascii="Montserrat" w:hAnsi="Montserrat" w:cstheme="majorHAnsi"/>
          <w:color w:val="000000"/>
        </w:rPr>
      </w:pPr>
      <w:r w:rsidRPr="0038327E">
        <w:rPr>
          <w:rFonts w:ascii="Montserrat" w:hAnsi="Montserrat" w:cstheme="majorHAnsi"/>
          <w:color w:val="000000"/>
        </w:rPr>
        <w:t>Az Adatkezelő szavatolja, hogy az adatkezelés mindenben a hatályos jogszabályi rendelkezések megtartásával történik.</w:t>
      </w:r>
    </w:p>
    <w:p w14:paraId="1191FB59" w14:textId="2513B0E3" w:rsidR="002D7957" w:rsidRPr="0038327E" w:rsidRDefault="0058505B" w:rsidP="00EF5DD9">
      <w:pPr>
        <w:spacing w:before="120" w:after="120"/>
        <w:jc w:val="both"/>
        <w:rPr>
          <w:rFonts w:ascii="Montserrat" w:hAnsi="Montserrat" w:cstheme="majorHAnsi"/>
          <w:color w:val="000000"/>
        </w:rPr>
      </w:pPr>
      <w:r w:rsidRPr="0038327E">
        <w:rPr>
          <w:rFonts w:ascii="Montserrat" w:hAnsi="Montserrat" w:cstheme="majorHAnsi"/>
          <w:color w:val="000000"/>
        </w:rPr>
        <w:t>Amennyiben az adatkezelési feltételek megváltoznak, a Társaság tájékoztatja az Érintetteket a módosításokról.</w:t>
      </w:r>
      <w:r w:rsidRPr="0038327E" w:rsidDel="0058505B">
        <w:rPr>
          <w:rFonts w:ascii="Montserrat" w:hAnsi="Montserrat" w:cstheme="majorHAnsi"/>
          <w:color w:val="000000"/>
        </w:rPr>
        <w:t xml:space="preserve"> </w:t>
      </w:r>
    </w:p>
    <w:sectPr w:rsidR="002D7957" w:rsidRPr="0038327E" w:rsidSect="00515E70">
      <w:footerReference w:type="default" r:id="rId10"/>
      <w:headerReference w:type="first" r:id="rId11"/>
      <w:footerReference w:type="first" r:id="rId12"/>
      <w:pgSz w:w="11906" w:h="16838"/>
      <w:pgMar w:top="1752" w:right="1418" w:bottom="1418"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E602B" w14:textId="77777777" w:rsidR="001B139D" w:rsidRDefault="001B139D" w:rsidP="00BC1536">
      <w:r>
        <w:separator/>
      </w:r>
    </w:p>
    <w:p w14:paraId="04EC31D5" w14:textId="77777777" w:rsidR="001B139D" w:rsidRDefault="001B139D"/>
  </w:endnote>
  <w:endnote w:type="continuationSeparator" w:id="0">
    <w:p w14:paraId="67C3F33A" w14:textId="77777777" w:rsidR="001B139D" w:rsidRDefault="001B139D" w:rsidP="00BC1536">
      <w:r>
        <w:continuationSeparator/>
      </w:r>
    </w:p>
    <w:p w14:paraId="6356E64A" w14:textId="77777777" w:rsidR="001B139D" w:rsidRDefault="001B13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H_Futura Light BT">
    <w:altName w:val="Calibri"/>
    <w:charset w:val="00"/>
    <w:family w:val="swiss"/>
    <w:pitch w:val="variable"/>
    <w:sig w:usb0="00000087" w:usb1="00000000" w:usb2="00000000" w:usb3="00000000" w:csb0="0000001B"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iberation Sans Narrow">
    <w:altName w:val="Arial"/>
    <w:charset w:val="00"/>
    <w:family w:val="swiss"/>
    <w:pitch w:val="variable"/>
  </w:font>
  <w:font w:name="Cambria">
    <w:panose1 w:val="02040503050406030204"/>
    <w:charset w:val="EE"/>
    <w:family w:val="roman"/>
    <w:pitch w:val="variable"/>
    <w:sig w:usb0="E00006FF" w:usb1="420024FF" w:usb2="02000000" w:usb3="00000000" w:csb0="0000019F" w:csb1="00000000"/>
  </w:font>
  <w:font w:name="Montserrat">
    <w:panose1 w:val="00000500000000000000"/>
    <w:charset w:val="EE"/>
    <w:family w:val="auto"/>
    <w:pitch w:val="variable"/>
    <w:sig w:usb0="2000020F" w:usb1="00000003" w:usb2="00000000" w:usb3="00000000" w:csb0="00000197" w:csb1="00000000"/>
  </w:font>
  <w:font w:name="Verlag Book">
    <w:altName w:val="Calibri"/>
    <w:panose1 w:val="00000000000000000000"/>
    <w:charset w:val="00"/>
    <w:family w:val="modern"/>
    <w:notTrueType/>
    <w:pitch w:val="variable"/>
    <w:sig w:usb0="A00000FF" w:usb1="4000006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Montserrat" w:hAnsi="Montserrat"/>
      </w:rPr>
      <w:id w:val="752938900"/>
      <w:docPartObj>
        <w:docPartGallery w:val="Page Numbers (Bottom of Page)"/>
        <w:docPartUnique/>
      </w:docPartObj>
    </w:sdtPr>
    <w:sdtEndPr/>
    <w:sdtContent>
      <w:p w14:paraId="4BE62105" w14:textId="0E5BD3AC" w:rsidR="006341CA" w:rsidRPr="0038327E" w:rsidRDefault="006341CA">
        <w:pPr>
          <w:pStyle w:val="llb"/>
          <w:jc w:val="center"/>
          <w:rPr>
            <w:rFonts w:ascii="Montserrat" w:hAnsi="Montserrat"/>
          </w:rPr>
        </w:pPr>
        <w:r w:rsidRPr="0038327E">
          <w:rPr>
            <w:rFonts w:ascii="Montserrat" w:hAnsi="Montserrat"/>
          </w:rPr>
          <w:fldChar w:fldCharType="begin"/>
        </w:r>
        <w:r w:rsidRPr="0038327E">
          <w:rPr>
            <w:rFonts w:ascii="Montserrat" w:hAnsi="Montserrat"/>
          </w:rPr>
          <w:instrText>PAGE   \* MERGEFORMAT</w:instrText>
        </w:r>
        <w:r w:rsidRPr="0038327E">
          <w:rPr>
            <w:rFonts w:ascii="Montserrat" w:hAnsi="Montserrat"/>
          </w:rPr>
          <w:fldChar w:fldCharType="separate"/>
        </w:r>
        <w:r w:rsidR="00FF6936" w:rsidRPr="0038327E">
          <w:rPr>
            <w:rFonts w:ascii="Montserrat" w:hAnsi="Montserrat"/>
            <w:noProof/>
          </w:rPr>
          <w:t>10</w:t>
        </w:r>
        <w:r w:rsidRPr="0038327E">
          <w:rPr>
            <w:rFonts w:ascii="Montserrat" w:hAnsi="Montserrat"/>
          </w:rPr>
          <w:fldChar w:fldCharType="end"/>
        </w:r>
        <w:r w:rsidRPr="0038327E">
          <w:rPr>
            <w:rFonts w:ascii="Montserrat" w:hAnsi="Montserrat"/>
          </w:rPr>
          <w:t>. oldal</w:t>
        </w:r>
      </w:p>
    </w:sdtContent>
  </w:sdt>
  <w:p w14:paraId="381D0218" w14:textId="77777777" w:rsidR="006341CA" w:rsidRPr="0038327E" w:rsidRDefault="006341CA">
    <w:pPr>
      <w:pStyle w:val="llb"/>
      <w:rPr>
        <w:rFonts w:ascii="Montserrat" w:hAnsi="Montserra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63780425"/>
      <w:docPartObj>
        <w:docPartGallery w:val="Page Numbers (Bottom of Page)"/>
        <w:docPartUnique/>
      </w:docPartObj>
    </w:sdtPr>
    <w:sdtEndPr/>
    <w:sdtContent>
      <w:p w14:paraId="74C59D9B" w14:textId="7C2117AC" w:rsidR="006341CA" w:rsidRDefault="006341CA">
        <w:pPr>
          <w:pStyle w:val="llb"/>
          <w:jc w:val="center"/>
        </w:pPr>
        <w:r w:rsidRPr="006341CA">
          <w:rPr>
            <w:rFonts w:ascii="Verlag Book" w:hAnsi="Verlag Book"/>
          </w:rPr>
          <w:fldChar w:fldCharType="begin"/>
        </w:r>
        <w:r w:rsidRPr="006341CA">
          <w:rPr>
            <w:rFonts w:ascii="Verlag Book" w:hAnsi="Verlag Book"/>
          </w:rPr>
          <w:instrText>PAGE   \* MERGEFORMAT</w:instrText>
        </w:r>
        <w:r w:rsidRPr="006341CA">
          <w:rPr>
            <w:rFonts w:ascii="Verlag Book" w:hAnsi="Verlag Book"/>
          </w:rPr>
          <w:fldChar w:fldCharType="separate"/>
        </w:r>
        <w:r w:rsidR="00FF6936">
          <w:rPr>
            <w:rFonts w:ascii="Verlag Book" w:hAnsi="Verlag Book"/>
            <w:noProof/>
          </w:rPr>
          <w:t>1</w:t>
        </w:r>
        <w:r w:rsidRPr="006341CA">
          <w:rPr>
            <w:rFonts w:ascii="Verlag Book" w:hAnsi="Verlag Book"/>
          </w:rPr>
          <w:fldChar w:fldCharType="end"/>
        </w:r>
        <w:r w:rsidRPr="006341CA">
          <w:rPr>
            <w:rFonts w:ascii="Verlag Book" w:hAnsi="Verlag Book"/>
          </w:rPr>
          <w:t>.oldal</w:t>
        </w:r>
      </w:p>
    </w:sdtContent>
  </w:sdt>
  <w:p w14:paraId="01F11E19" w14:textId="77777777" w:rsidR="00B92290" w:rsidRDefault="00B92290" w:rsidP="00F65734">
    <w:pPr>
      <w:pStyle w:val="llb"/>
      <w:tabs>
        <w:tab w:val="clear" w:pos="9072"/>
        <w:tab w:val="right" w:pos="13892"/>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6C781" w14:textId="77777777" w:rsidR="001B139D" w:rsidRDefault="001B139D" w:rsidP="00BC1536">
      <w:r>
        <w:separator/>
      </w:r>
    </w:p>
    <w:p w14:paraId="2B105E0E" w14:textId="77777777" w:rsidR="001B139D" w:rsidRDefault="001B139D"/>
  </w:footnote>
  <w:footnote w:type="continuationSeparator" w:id="0">
    <w:p w14:paraId="2D6B5D8C" w14:textId="77777777" w:rsidR="001B139D" w:rsidRDefault="001B139D" w:rsidP="00BC1536">
      <w:r>
        <w:continuationSeparator/>
      </w:r>
    </w:p>
    <w:p w14:paraId="0AF0A14C" w14:textId="77777777" w:rsidR="001B139D" w:rsidRDefault="001B139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A47F6" w14:textId="4650215F" w:rsidR="0038327E" w:rsidRDefault="0038327E">
    <w:pPr>
      <w:pStyle w:val="lfej"/>
    </w:pPr>
    <w:r>
      <w:rPr>
        <w:noProof/>
      </w:rPr>
      <w:drawing>
        <wp:anchor distT="0" distB="0" distL="114300" distR="114300" simplePos="0" relativeHeight="251660288" behindDoc="0" locked="0" layoutInCell="1" allowOverlap="1" wp14:anchorId="549A9D8C" wp14:editId="48C2DF5E">
          <wp:simplePos x="0" y="0"/>
          <wp:positionH relativeFrom="leftMargin">
            <wp:posOffset>184150</wp:posOffset>
          </wp:positionH>
          <wp:positionV relativeFrom="paragraph">
            <wp:posOffset>-505460</wp:posOffset>
          </wp:positionV>
          <wp:extent cx="711200" cy="889000"/>
          <wp:effectExtent l="0" t="0" r="0" b="0"/>
          <wp:wrapNone/>
          <wp:docPr id="12309684" name="Kép 7" descr="A képen szöveg, Betűtípus, Grafika, tervezés látható&#10;&#10;Előfordulhat, hogy az AI által létrehozott tartalom helytel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9684" name="Kép 7" descr="A képen szöveg, Betűtípus, Grafika, tervezés látható&#10;&#10;Előfordulhat, hogy az AI által létrehozott tartalom helytelen."/>
                  <pic:cNvPicPr/>
                </pic:nvPicPr>
                <pic:blipFill>
                  <a:blip r:embed="rId1">
                    <a:extLst>
                      <a:ext uri="{28A0092B-C50C-407E-A947-70E740481C1C}">
                        <a14:useLocalDpi xmlns:a14="http://schemas.microsoft.com/office/drawing/2010/main" val="0"/>
                      </a:ext>
                    </a:extLst>
                  </a:blip>
                  <a:stretch>
                    <a:fillRect/>
                  </a:stretch>
                </pic:blipFill>
                <pic:spPr>
                  <a:xfrm>
                    <a:off x="0" y="0"/>
                    <a:ext cx="711200" cy="8890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08904671" wp14:editId="74207B9C">
              <wp:simplePos x="0" y="0"/>
              <wp:positionH relativeFrom="page">
                <wp:posOffset>-4445</wp:posOffset>
              </wp:positionH>
              <wp:positionV relativeFrom="paragraph">
                <wp:posOffset>-438785</wp:posOffset>
              </wp:positionV>
              <wp:extent cx="7581900" cy="673100"/>
              <wp:effectExtent l="0" t="0" r="0" b="0"/>
              <wp:wrapNone/>
              <wp:docPr id="1152523517" name="Téglalap 5"/>
              <wp:cNvGraphicFramePr/>
              <a:graphic xmlns:a="http://schemas.openxmlformats.org/drawingml/2006/main">
                <a:graphicData uri="http://schemas.microsoft.com/office/word/2010/wordprocessingShape">
                  <wps:wsp>
                    <wps:cNvSpPr/>
                    <wps:spPr>
                      <a:xfrm>
                        <a:off x="0" y="0"/>
                        <a:ext cx="7581900" cy="673100"/>
                      </a:xfrm>
                      <a:prstGeom prst="rect">
                        <a:avLst/>
                      </a:prstGeom>
                      <a:solidFill>
                        <a:schemeClr val="tx1"/>
                      </a:solidFill>
                      <a:ln w="25400" cap="flat">
                        <a:noFill/>
                        <a:prstDash val="solid"/>
                        <a:round/>
                      </a:ln>
                      <a:effectLst/>
                      <a:sp3d/>
                    </wps:spPr>
                    <wps:style>
                      <a:lnRef idx="0">
                        <a:scrgbClr r="0" g="0" b="0"/>
                      </a:lnRef>
                      <a:fillRef idx="0">
                        <a:scrgbClr r="0" g="0" b="0"/>
                      </a:fillRef>
                      <a:effectRef idx="0">
                        <a:scrgbClr r="0" g="0" b="0"/>
                      </a:effectRef>
                      <a:fontRef idx="none"/>
                    </wps:style>
                    <wps:bodyPr rot="0" spcFirstLastPara="1" vertOverflow="overflow" horzOverflow="overflow" vert="horz" wrap="square" lIns="45718" tIns="45718" rIns="45718" bIns="45718" numCol="1" spcCol="38100" rtlCol="0" fromWordArt="0" anchor="ctr" anchorCtr="0" forceAA="0" compatLnSpc="1">
                      <a:prstTxWarp prst="textNoShape">
                        <a:avLst/>
                      </a:prstTxWarp>
                      <a:spAutoFit/>
                    </wps:bodyPr>
                  </wps:wsp>
                </a:graphicData>
              </a:graphic>
            </wp:anchor>
          </w:drawing>
        </mc:Choice>
        <mc:Fallback>
          <w:pict>
            <v:rect w14:anchorId="681FC39B" id="Téglalap 5" o:spid="_x0000_s1026" style="position:absolute;margin-left:-.35pt;margin-top:-34.55pt;width:597pt;height:53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" fillcolor="black [3213]" stroked="f" strokeweight="2pt">
              <v:stroke joinstyle="round"/>
              <v:textbox style="mso-fit-shape-to-text:t" inset="1.2699mm,1.2699mm,1.2699mm,1.2699mm"/>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F2265"/>
    <w:multiLevelType w:val="multilevel"/>
    <w:tmpl w:val="18421316"/>
    <w:lvl w:ilvl="0">
      <w:start w:val="1"/>
      <w:numFmt w:val="decimal"/>
      <w:lvlText w:val="%1."/>
      <w:lvlJc w:val="left"/>
      <w:pPr>
        <w:ind w:left="720" w:hanging="360"/>
      </w:pPr>
      <w:rPr>
        <w:b/>
        <w:bCs/>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0E9064A3"/>
    <w:multiLevelType w:val="hybridMultilevel"/>
    <w:tmpl w:val="12E41C8C"/>
    <w:lvl w:ilvl="0" w:tplc="96DE3CF2">
      <w:start w:val="1"/>
      <w:numFmt w:val="bullet"/>
      <w:pStyle w:val="ECfels"/>
      <w:lvlText w:val=""/>
      <w:lvlJc w:val="left"/>
      <w:pPr>
        <w:ind w:left="1080" w:hanging="360"/>
      </w:pPr>
      <w:rPr>
        <w:rFonts w:ascii="Wingdings" w:hAnsi="Wingdings" w:hint="default"/>
        <w:color w:val="235511" w:themeColor="accent2"/>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 w15:restartNumberingAfterBreak="0">
    <w:nsid w:val="12ED430E"/>
    <w:multiLevelType w:val="hybridMultilevel"/>
    <w:tmpl w:val="547462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9FA345F"/>
    <w:multiLevelType w:val="multilevel"/>
    <w:tmpl w:val="8A043ACC"/>
    <w:lvl w:ilvl="0">
      <w:start w:val="1"/>
      <w:numFmt w:val="decimal"/>
      <w:lvlText w:val="%1."/>
      <w:lvlJc w:val="left"/>
      <w:pPr>
        <w:ind w:left="360" w:hanging="360"/>
      </w:pPr>
      <w:rPr>
        <w:color w:val="E30B20" w:themeColor="accent1"/>
      </w:rPr>
    </w:lvl>
    <w:lvl w:ilvl="1">
      <w:start w:val="1"/>
      <w:numFmt w:val="decimal"/>
      <w:pStyle w:val="ECsorsz00"/>
      <w:lvlText w:val="%1.%2."/>
      <w:lvlJc w:val="left"/>
      <w:pPr>
        <w:ind w:left="792" w:hanging="432"/>
      </w:pPr>
      <w:rPr>
        <w:color w:val="E30B20"/>
      </w:rPr>
    </w:lvl>
    <w:lvl w:ilvl="2">
      <w:start w:val="1"/>
      <w:numFmt w:val="decimal"/>
      <w:pStyle w:val="ECsorsz000"/>
      <w:lvlText w:val="%1.%2.%3."/>
      <w:lvlJc w:val="left"/>
      <w:pPr>
        <w:ind w:left="1224" w:hanging="504"/>
      </w:pPr>
      <w:rPr>
        <w:color w:val="E30B20"/>
      </w:rPr>
    </w:lvl>
    <w:lvl w:ilvl="3">
      <w:start w:val="1"/>
      <w:numFmt w:val="decimal"/>
      <w:pStyle w:val="ECsorsz0000"/>
      <w:lvlText w:val="%1.%2.%3.%4."/>
      <w:lvlJc w:val="left"/>
      <w:pPr>
        <w:ind w:left="1728" w:hanging="648"/>
      </w:pPr>
      <w:rPr>
        <w:color w:val="E30B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E833108"/>
    <w:multiLevelType w:val="multilevel"/>
    <w:tmpl w:val="18421316"/>
    <w:lvl w:ilvl="0">
      <w:start w:val="1"/>
      <w:numFmt w:val="decimal"/>
      <w:lvlText w:val="%1."/>
      <w:lvlJc w:val="left"/>
      <w:pPr>
        <w:ind w:left="720" w:hanging="360"/>
      </w:pPr>
      <w:rPr>
        <w:b/>
        <w:bCs/>
      </w:rPr>
    </w:lvl>
    <w:lvl w:ilvl="1">
      <w:start w:val="1"/>
      <w:numFmt w:val="decimal"/>
      <w:isLgl/>
      <w:lvlText w:val="%1.%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1F60DFA"/>
    <w:multiLevelType w:val="multilevel"/>
    <w:tmpl w:val="5ABEC8F6"/>
    <w:lvl w:ilvl="0">
      <w:start w:val="1"/>
      <w:numFmt w:val="bullet"/>
      <w:lvlText w:val=""/>
      <w:lvlJc w:val="left"/>
      <w:pPr>
        <w:ind w:left="357" w:hanging="357"/>
      </w:pPr>
      <w:rPr>
        <w:rFonts w:ascii="Wingdings 2" w:hAnsi="Wingdings 2" w:hint="default"/>
        <w:b/>
        <w:i w:val="0"/>
        <w:color w:val="E30B20"/>
        <w:sz w:val="20"/>
      </w:rPr>
    </w:lvl>
    <w:lvl w:ilvl="1">
      <w:start w:val="1"/>
      <w:numFmt w:val="bullet"/>
      <w:lvlText w:val=""/>
      <w:lvlJc w:val="left"/>
      <w:pPr>
        <w:ind w:left="754" w:hanging="357"/>
      </w:pPr>
      <w:rPr>
        <w:rFonts w:ascii="Wingdings 2" w:hAnsi="Wingdings 2" w:hint="default"/>
        <w:b/>
        <w:i w:val="0"/>
        <w:color w:val="000000" w:themeColor="text1"/>
        <w:sz w:val="20"/>
      </w:rPr>
    </w:lvl>
    <w:lvl w:ilvl="2">
      <w:start w:val="1"/>
      <w:numFmt w:val="bullet"/>
      <w:lvlText w:val="–"/>
      <w:lvlJc w:val="left"/>
      <w:pPr>
        <w:ind w:left="1151" w:hanging="357"/>
      </w:pPr>
      <w:rPr>
        <w:rFonts w:ascii="Lucida Sans Unicode" w:hAnsi="Lucida Sans Unicode" w:hint="default"/>
        <w:b w:val="0"/>
        <w:i w:val="0"/>
        <w:color w:val="000000" w:themeColor="text1"/>
        <w:sz w:val="20"/>
      </w:rPr>
    </w:lvl>
    <w:lvl w:ilvl="3">
      <w:start w:val="1"/>
      <w:numFmt w:val="bullet"/>
      <w:lvlText w:val=""/>
      <w:lvlJc w:val="left"/>
      <w:pPr>
        <w:ind w:left="1548" w:hanging="357"/>
      </w:pPr>
      <w:rPr>
        <w:rFonts w:ascii="Symbol" w:hAnsi="Symbol" w:hint="default"/>
      </w:rPr>
    </w:lvl>
    <w:lvl w:ilvl="4">
      <w:start w:val="1"/>
      <w:numFmt w:val="bullet"/>
      <w:lvlText w:val="o"/>
      <w:lvlJc w:val="left"/>
      <w:pPr>
        <w:ind w:left="1945" w:hanging="357"/>
      </w:pPr>
      <w:rPr>
        <w:rFonts w:ascii="Courier New" w:hAnsi="Courier New" w:cs="Courier New" w:hint="default"/>
      </w:rPr>
    </w:lvl>
    <w:lvl w:ilvl="5">
      <w:start w:val="1"/>
      <w:numFmt w:val="bullet"/>
      <w:lvlText w:val=""/>
      <w:lvlJc w:val="left"/>
      <w:pPr>
        <w:ind w:left="2342" w:hanging="357"/>
      </w:pPr>
      <w:rPr>
        <w:rFonts w:ascii="Wingdings" w:hAnsi="Wingdings" w:hint="default"/>
      </w:rPr>
    </w:lvl>
    <w:lvl w:ilvl="6">
      <w:start w:val="1"/>
      <w:numFmt w:val="bullet"/>
      <w:lvlText w:val=""/>
      <w:lvlJc w:val="left"/>
      <w:pPr>
        <w:ind w:left="2739" w:hanging="357"/>
      </w:pPr>
      <w:rPr>
        <w:rFonts w:ascii="Symbol" w:hAnsi="Symbol" w:hint="default"/>
      </w:rPr>
    </w:lvl>
    <w:lvl w:ilvl="7">
      <w:start w:val="1"/>
      <w:numFmt w:val="bullet"/>
      <w:lvlText w:val="o"/>
      <w:lvlJc w:val="left"/>
      <w:pPr>
        <w:ind w:left="3136" w:hanging="357"/>
      </w:pPr>
      <w:rPr>
        <w:rFonts w:ascii="Courier New" w:hAnsi="Courier New" w:cs="Courier New" w:hint="default"/>
      </w:rPr>
    </w:lvl>
    <w:lvl w:ilvl="8">
      <w:start w:val="1"/>
      <w:numFmt w:val="bullet"/>
      <w:lvlText w:val=""/>
      <w:lvlJc w:val="left"/>
      <w:pPr>
        <w:ind w:left="3533" w:hanging="357"/>
      </w:pPr>
      <w:rPr>
        <w:rFonts w:ascii="Wingdings" w:hAnsi="Wingdings" w:hint="default"/>
      </w:rPr>
    </w:lvl>
  </w:abstractNum>
  <w:abstractNum w:abstractNumId="6" w15:restartNumberingAfterBreak="0">
    <w:nsid w:val="2A9435A9"/>
    <w:multiLevelType w:val="multilevel"/>
    <w:tmpl w:val="90DA861C"/>
    <w:lvl w:ilvl="0">
      <w:start w:val="1"/>
      <w:numFmt w:val="decimal"/>
      <w:lvlText w:val="%1."/>
      <w:lvlJc w:val="left"/>
      <w:pPr>
        <w:ind w:left="360" w:hanging="360"/>
      </w:pPr>
      <w:rPr>
        <w:color w:val="E30B20" w:themeColor="accent1"/>
      </w:rPr>
    </w:lvl>
    <w:lvl w:ilvl="1">
      <w:start w:val="1"/>
      <w:numFmt w:val="lowerLetter"/>
      <w:pStyle w:val="ECsorszm2"/>
      <w:lvlText w:val="%2."/>
      <w:lvlJc w:val="left"/>
      <w:pPr>
        <w:ind w:left="792" w:hanging="432"/>
      </w:pPr>
      <w:rPr>
        <w:color w:val="404040" w:themeColor="text1" w:themeTint="BF"/>
      </w:rPr>
    </w:lvl>
    <w:lvl w:ilvl="2">
      <w:start w:val="1"/>
      <w:numFmt w:val="decimal"/>
      <w:lvlText w:val="%1.%2.%3."/>
      <w:lvlJc w:val="left"/>
      <w:pPr>
        <w:ind w:left="1224" w:hanging="504"/>
      </w:pPr>
      <w:rPr>
        <w:color w:val="E30B20" w:themeColor="accent1"/>
      </w:rPr>
    </w:lvl>
    <w:lvl w:ilvl="3">
      <w:start w:val="1"/>
      <w:numFmt w:val="decimal"/>
      <w:lvlText w:val="%1.%2.%3.%4."/>
      <w:lvlJc w:val="left"/>
      <w:pPr>
        <w:ind w:left="1728" w:hanging="648"/>
      </w:pPr>
      <w:rPr>
        <w:color w:val="E30B20" w:themeColor="accent1"/>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D8A20B7"/>
    <w:multiLevelType w:val="hybridMultilevel"/>
    <w:tmpl w:val="231EAFD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61D1561"/>
    <w:multiLevelType w:val="hybridMultilevel"/>
    <w:tmpl w:val="9C5E6A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49BA3A59"/>
    <w:multiLevelType w:val="multilevel"/>
    <w:tmpl w:val="D9669A5E"/>
    <w:lvl w:ilvl="0">
      <w:start w:val="1"/>
      <w:numFmt w:val="decimal"/>
      <w:lvlText w:val="%1."/>
      <w:lvlJc w:val="left"/>
      <w:pPr>
        <w:ind w:left="360" w:hanging="360"/>
      </w:pPr>
      <w:rPr>
        <w:rFonts w:hint="default"/>
        <w:color w:val="E30B20"/>
      </w:rPr>
    </w:lvl>
    <w:lvl w:ilvl="1">
      <w:start w:val="1"/>
      <w:numFmt w:val="decimal"/>
      <w:lvlText w:val="%1.%2."/>
      <w:lvlJc w:val="left"/>
      <w:pPr>
        <w:ind w:left="792" w:hanging="432"/>
      </w:pPr>
      <w:rPr>
        <w:rFonts w:hint="default"/>
        <w:color w:val="E30B20"/>
      </w:rPr>
    </w:lvl>
    <w:lvl w:ilvl="2">
      <w:start w:val="1"/>
      <w:numFmt w:val="decimal"/>
      <w:lvlText w:val="%1.%2.%3."/>
      <w:lvlJc w:val="left"/>
      <w:pPr>
        <w:ind w:left="1224" w:hanging="504"/>
      </w:pPr>
      <w:rPr>
        <w:rFonts w:hint="default"/>
        <w:b w:val="0"/>
        <w:color w:val="E30B20"/>
      </w:rPr>
    </w:lvl>
    <w:lvl w:ilvl="3">
      <w:start w:val="1"/>
      <w:numFmt w:val="lowerLetter"/>
      <w:pStyle w:val="ECsorsz2"/>
      <w:lvlText w:val="%4."/>
      <w:lvlJc w:val="right"/>
      <w:pPr>
        <w:ind w:left="1728" w:hanging="648"/>
      </w:pPr>
      <w:rPr>
        <w:rFonts w:ascii="Lucida Sans Unicode" w:hAnsi="Lucida Sans Unicode" w:cs="Lucida Sans Unicode" w:hint="default"/>
        <w:b w:val="0"/>
        <w:i w:val="0"/>
        <w:color w:val="E30B20" w:themeColor="accent1"/>
        <w:sz w:val="20"/>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6."/>
      <w:lvlJc w:val="right"/>
      <w:pPr>
        <w:ind w:left="2736" w:hanging="936"/>
      </w:pPr>
      <w:rPr>
        <w:rFonts w:ascii="H_Futura Light BT" w:hAnsi="H_Futura Light BT" w:hint="default"/>
        <w:color w:val="E71F27"/>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2AF53EE"/>
    <w:multiLevelType w:val="hybridMultilevel"/>
    <w:tmpl w:val="25DCE6AA"/>
    <w:lvl w:ilvl="0" w:tplc="9D36C72A">
      <w:start w:val="1"/>
      <w:numFmt w:val="decimal"/>
      <w:pStyle w:val="ECsorsz0"/>
      <w:lvlText w:val="%1."/>
      <w:lvlJc w:val="right"/>
      <w:pPr>
        <w:ind w:left="1287" w:hanging="360"/>
      </w:pPr>
      <w:rPr>
        <w:rFonts w:ascii="Lucida Sans Unicode" w:hAnsi="Lucida Sans Unicode" w:cs="Lucida Sans Unicode" w:hint="default"/>
        <w:color w:val="E30B20"/>
        <w:sz w:val="20"/>
      </w:rPr>
    </w:lvl>
    <w:lvl w:ilvl="1" w:tplc="6D7CB376">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1" w15:restartNumberingAfterBreak="0">
    <w:nsid w:val="54B45135"/>
    <w:multiLevelType w:val="hybridMultilevel"/>
    <w:tmpl w:val="5DB6783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2" w15:restartNumberingAfterBreak="0">
    <w:nsid w:val="57EF3CC1"/>
    <w:multiLevelType w:val="hybridMultilevel"/>
    <w:tmpl w:val="D5E8BC5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3" w15:restartNumberingAfterBreak="0">
    <w:nsid w:val="595733CE"/>
    <w:multiLevelType w:val="hybridMultilevel"/>
    <w:tmpl w:val="34CA899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4" w15:restartNumberingAfterBreak="0">
    <w:nsid w:val="5B366A85"/>
    <w:multiLevelType w:val="hybridMultilevel"/>
    <w:tmpl w:val="A99E90AE"/>
    <w:lvl w:ilvl="0" w:tplc="0AE08CF4">
      <w:start w:val="1"/>
      <w:numFmt w:val="bullet"/>
      <w:pStyle w:val="ECfelsor2"/>
      <w:lvlText w:val=""/>
      <w:lvlJc w:val="left"/>
      <w:pPr>
        <w:ind w:left="1494" w:hanging="360"/>
      </w:pPr>
      <w:rPr>
        <w:rFonts w:ascii="Wingdings" w:hAnsi="Wingdings" w:hint="default"/>
        <w:b w:val="0"/>
        <w:i w:val="0"/>
        <w:color w:val="404040" w:themeColor="text1" w:themeTint="BF"/>
        <w:sz w:val="24"/>
      </w:rPr>
    </w:lvl>
    <w:lvl w:ilvl="1" w:tplc="040E0003" w:tentative="1">
      <w:start w:val="1"/>
      <w:numFmt w:val="bullet"/>
      <w:lvlText w:val="o"/>
      <w:lvlJc w:val="left"/>
      <w:pPr>
        <w:ind w:left="4698" w:hanging="360"/>
      </w:pPr>
      <w:rPr>
        <w:rFonts w:ascii="Courier New" w:hAnsi="Courier New" w:cs="Courier New" w:hint="default"/>
      </w:rPr>
    </w:lvl>
    <w:lvl w:ilvl="2" w:tplc="040E0005" w:tentative="1">
      <w:start w:val="1"/>
      <w:numFmt w:val="bullet"/>
      <w:lvlText w:val=""/>
      <w:lvlJc w:val="left"/>
      <w:pPr>
        <w:ind w:left="5418" w:hanging="360"/>
      </w:pPr>
      <w:rPr>
        <w:rFonts w:ascii="Wingdings" w:hAnsi="Wingdings" w:hint="default"/>
      </w:rPr>
    </w:lvl>
    <w:lvl w:ilvl="3" w:tplc="040E0001" w:tentative="1">
      <w:start w:val="1"/>
      <w:numFmt w:val="bullet"/>
      <w:lvlText w:val=""/>
      <w:lvlJc w:val="left"/>
      <w:pPr>
        <w:ind w:left="6138" w:hanging="360"/>
      </w:pPr>
      <w:rPr>
        <w:rFonts w:ascii="Symbol" w:hAnsi="Symbol" w:hint="default"/>
      </w:rPr>
    </w:lvl>
    <w:lvl w:ilvl="4" w:tplc="040E0003" w:tentative="1">
      <w:start w:val="1"/>
      <w:numFmt w:val="bullet"/>
      <w:lvlText w:val="o"/>
      <w:lvlJc w:val="left"/>
      <w:pPr>
        <w:ind w:left="6858" w:hanging="360"/>
      </w:pPr>
      <w:rPr>
        <w:rFonts w:ascii="Courier New" w:hAnsi="Courier New" w:cs="Courier New" w:hint="default"/>
      </w:rPr>
    </w:lvl>
    <w:lvl w:ilvl="5" w:tplc="040E0005" w:tentative="1">
      <w:start w:val="1"/>
      <w:numFmt w:val="bullet"/>
      <w:lvlText w:val=""/>
      <w:lvlJc w:val="left"/>
      <w:pPr>
        <w:ind w:left="7578" w:hanging="360"/>
      </w:pPr>
      <w:rPr>
        <w:rFonts w:ascii="Wingdings" w:hAnsi="Wingdings" w:hint="default"/>
      </w:rPr>
    </w:lvl>
    <w:lvl w:ilvl="6" w:tplc="040E0001" w:tentative="1">
      <w:start w:val="1"/>
      <w:numFmt w:val="bullet"/>
      <w:lvlText w:val=""/>
      <w:lvlJc w:val="left"/>
      <w:pPr>
        <w:ind w:left="8298" w:hanging="360"/>
      </w:pPr>
      <w:rPr>
        <w:rFonts w:ascii="Symbol" w:hAnsi="Symbol" w:hint="default"/>
      </w:rPr>
    </w:lvl>
    <w:lvl w:ilvl="7" w:tplc="040E0003" w:tentative="1">
      <w:start w:val="1"/>
      <w:numFmt w:val="bullet"/>
      <w:lvlText w:val="o"/>
      <w:lvlJc w:val="left"/>
      <w:pPr>
        <w:ind w:left="9018" w:hanging="360"/>
      </w:pPr>
      <w:rPr>
        <w:rFonts w:ascii="Courier New" w:hAnsi="Courier New" w:cs="Courier New" w:hint="default"/>
      </w:rPr>
    </w:lvl>
    <w:lvl w:ilvl="8" w:tplc="040E0005" w:tentative="1">
      <w:start w:val="1"/>
      <w:numFmt w:val="bullet"/>
      <w:lvlText w:val=""/>
      <w:lvlJc w:val="left"/>
      <w:pPr>
        <w:ind w:left="9738" w:hanging="360"/>
      </w:pPr>
      <w:rPr>
        <w:rFonts w:ascii="Wingdings" w:hAnsi="Wingdings" w:hint="default"/>
      </w:rPr>
    </w:lvl>
  </w:abstractNum>
  <w:abstractNum w:abstractNumId="15" w15:restartNumberingAfterBreak="0">
    <w:nsid w:val="635B5DAC"/>
    <w:multiLevelType w:val="hybridMultilevel"/>
    <w:tmpl w:val="CC4651A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670C0EF5"/>
    <w:multiLevelType w:val="hybridMultilevel"/>
    <w:tmpl w:val="49FCAEAC"/>
    <w:lvl w:ilvl="0" w:tplc="8E14FA44">
      <w:start w:val="1"/>
      <w:numFmt w:val="bullet"/>
      <w:pStyle w:val="ECsorsz3"/>
      <w:lvlText w:val=""/>
      <w:lvlJc w:val="left"/>
      <w:pPr>
        <w:ind w:left="720" w:hanging="360"/>
      </w:pPr>
      <w:rPr>
        <w:rFonts w:ascii="Lucida Sans Unicode" w:hAnsi="Lucida Sans Unicode" w:cs="Lucida Sans Unicode" w:hint="default"/>
        <w:b w:val="0"/>
        <w:i w:val="0"/>
        <w:color w:val="5B595A"/>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7323DEB"/>
    <w:multiLevelType w:val="hybridMultilevel"/>
    <w:tmpl w:val="DC08B164"/>
    <w:lvl w:ilvl="0" w:tplc="F72CF472">
      <w:start w:val="1"/>
      <w:numFmt w:val="bullet"/>
      <w:pStyle w:val="ECfelsor3"/>
      <w:lvlText w:val="‒"/>
      <w:lvlJc w:val="left"/>
      <w:pPr>
        <w:ind w:left="2061" w:hanging="360"/>
      </w:pPr>
      <w:rPr>
        <w:rFonts w:ascii="Lucida Sans Unicode" w:hAnsi="Lucida Sans Unicode" w:hint="default"/>
        <w:b/>
        <w:color w:val="404040" w:themeColor="text1" w:themeTint="BF"/>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6A325449"/>
    <w:multiLevelType w:val="hybridMultilevel"/>
    <w:tmpl w:val="59F6B50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6A977450"/>
    <w:multiLevelType w:val="multilevel"/>
    <w:tmpl w:val="5A502074"/>
    <w:lvl w:ilvl="0">
      <w:start w:val="1"/>
      <w:numFmt w:val="decimal"/>
      <w:pStyle w:val="ECcmsor1"/>
      <w:lvlText w:val="%1."/>
      <w:lvlJc w:val="left"/>
      <w:pPr>
        <w:ind w:left="360" w:hanging="360"/>
      </w:pPr>
      <w:rPr>
        <w:rFonts w:hint="default"/>
        <w:color w:val="E30B20"/>
        <w:sz w:val="36"/>
        <w:szCs w:val="36"/>
      </w:rPr>
    </w:lvl>
    <w:lvl w:ilvl="1">
      <w:start w:val="1"/>
      <w:numFmt w:val="decimal"/>
      <w:pStyle w:val="ECcmsor2"/>
      <w:lvlText w:val="%1.%2."/>
      <w:lvlJc w:val="left"/>
      <w:pPr>
        <w:ind w:left="792" w:hanging="432"/>
      </w:pPr>
      <w:rPr>
        <w:rFonts w:hint="default"/>
        <w:color w:val="E30B20"/>
        <w:sz w:val="32"/>
        <w:szCs w:val="32"/>
      </w:rPr>
    </w:lvl>
    <w:lvl w:ilvl="2">
      <w:start w:val="1"/>
      <w:numFmt w:val="decimal"/>
      <w:pStyle w:val="ECcmsor3"/>
      <w:lvlText w:val="%1.%2.%3."/>
      <w:lvlJc w:val="left"/>
      <w:pPr>
        <w:ind w:left="1224" w:hanging="504"/>
      </w:pPr>
      <w:rPr>
        <w:rFonts w:hint="default"/>
        <w:b/>
        <w:color w:val="E30B20"/>
        <w:sz w:val="24"/>
        <w:szCs w:val="28"/>
      </w:rPr>
    </w:lvl>
    <w:lvl w:ilvl="3">
      <w:start w:val="1"/>
      <w:numFmt w:val="decimal"/>
      <w:pStyle w:val="ECcmsor4"/>
      <w:lvlText w:val="%1.%2.%3.%4."/>
      <w:lvlJc w:val="left"/>
      <w:pPr>
        <w:ind w:left="1728" w:hanging="648"/>
      </w:pPr>
      <w:rPr>
        <w:rFonts w:hint="default"/>
        <w:b w:val="0"/>
        <w:color w:val="E30B20"/>
        <w:sz w:val="24"/>
        <w:szCs w:val="24"/>
      </w:rPr>
    </w:lvl>
    <w:lvl w:ilvl="4">
      <w:start w:val="1"/>
      <w:numFmt w:val="decimal"/>
      <w:lvlText w:val="%1.%2.%3.%4.%5."/>
      <w:lvlJc w:val="left"/>
      <w:pPr>
        <w:ind w:left="2232" w:hanging="792"/>
      </w:pPr>
      <w:rPr>
        <w:rFonts w:hint="default"/>
        <w:b w:val="0"/>
        <w:bCs w:val="0"/>
        <w:i w:val="0"/>
        <w:iCs w:val="0"/>
        <w:caps w:val="0"/>
        <w:smallCaps w:val="0"/>
        <w:strike w:val="0"/>
        <w:dstrike w:val="0"/>
        <w:noProof w:val="0"/>
        <w:vanish w:val="0"/>
        <w:color w:val="E30B2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8145F80"/>
    <w:multiLevelType w:val="hybridMultilevel"/>
    <w:tmpl w:val="D5D04468"/>
    <w:lvl w:ilvl="0" w:tplc="A3C0ABCE">
      <w:start w:val="1"/>
      <w:numFmt w:val="bullet"/>
      <w:pStyle w:val="ECfelsor1"/>
      <w:lvlText w:val=""/>
      <w:lvlJc w:val="left"/>
      <w:pPr>
        <w:tabs>
          <w:tab w:val="num" w:pos="964"/>
        </w:tabs>
        <w:ind w:left="964" w:hanging="284"/>
      </w:pPr>
      <w:rPr>
        <w:rFonts w:ascii="Wingdings" w:hAnsi="Wingdings" w:hint="default"/>
        <w:b w:val="0"/>
        <w:color w:val="E30B20"/>
        <w:sz w:val="24"/>
      </w:rPr>
    </w:lvl>
    <w:lvl w:ilvl="1" w:tplc="2A8CBB96">
      <w:start w:val="1"/>
      <w:numFmt w:val="bullet"/>
      <w:lvlText w:val="o"/>
      <w:lvlJc w:val="left"/>
      <w:pPr>
        <w:tabs>
          <w:tab w:val="num" w:pos="1440"/>
        </w:tabs>
        <w:ind w:left="1440" w:hanging="360"/>
      </w:pPr>
      <w:rPr>
        <w:rFonts w:ascii="Courier New" w:hAnsi="Courier New" w:cs="Tahoma" w:hint="default"/>
      </w:rPr>
    </w:lvl>
    <w:lvl w:ilvl="2" w:tplc="06345678">
      <w:start w:val="1"/>
      <w:numFmt w:val="bullet"/>
      <w:lvlText w:val=""/>
      <w:lvlJc w:val="left"/>
      <w:pPr>
        <w:tabs>
          <w:tab w:val="num" w:pos="2160"/>
        </w:tabs>
        <w:ind w:left="2160" w:hanging="360"/>
      </w:pPr>
      <w:rPr>
        <w:rFonts w:ascii="Wingdings" w:hAnsi="Wingdings" w:hint="default"/>
      </w:rPr>
    </w:lvl>
    <w:lvl w:ilvl="3" w:tplc="B7C6C95A">
      <w:start w:val="1"/>
      <w:numFmt w:val="bullet"/>
      <w:lvlText w:val=""/>
      <w:lvlJc w:val="left"/>
      <w:pPr>
        <w:tabs>
          <w:tab w:val="num" w:pos="2880"/>
        </w:tabs>
        <w:ind w:left="2880" w:hanging="360"/>
      </w:pPr>
      <w:rPr>
        <w:rFonts w:ascii="Symbol" w:hAnsi="Symbol" w:hint="default"/>
      </w:rPr>
    </w:lvl>
    <w:lvl w:ilvl="4" w:tplc="1666BB44">
      <w:start w:val="1"/>
      <w:numFmt w:val="bullet"/>
      <w:lvlText w:val="o"/>
      <w:lvlJc w:val="left"/>
      <w:pPr>
        <w:tabs>
          <w:tab w:val="num" w:pos="3600"/>
        </w:tabs>
        <w:ind w:left="3600" w:hanging="360"/>
      </w:pPr>
      <w:rPr>
        <w:rFonts w:ascii="Courier New" w:hAnsi="Courier New" w:cs="Tahoma" w:hint="default"/>
      </w:rPr>
    </w:lvl>
    <w:lvl w:ilvl="5" w:tplc="A38A7766">
      <w:start w:val="1"/>
      <w:numFmt w:val="bullet"/>
      <w:lvlText w:val=""/>
      <w:lvlJc w:val="left"/>
      <w:pPr>
        <w:tabs>
          <w:tab w:val="num" w:pos="4320"/>
        </w:tabs>
        <w:ind w:left="4320" w:hanging="360"/>
      </w:pPr>
      <w:rPr>
        <w:rFonts w:ascii="Wingdings" w:hAnsi="Wingdings" w:hint="default"/>
      </w:rPr>
    </w:lvl>
    <w:lvl w:ilvl="6" w:tplc="E15E4F5E">
      <w:start w:val="1"/>
      <w:numFmt w:val="bullet"/>
      <w:lvlText w:val=""/>
      <w:lvlJc w:val="left"/>
      <w:pPr>
        <w:tabs>
          <w:tab w:val="num" w:pos="5040"/>
        </w:tabs>
        <w:ind w:left="5040" w:hanging="360"/>
      </w:pPr>
      <w:rPr>
        <w:rFonts w:ascii="Symbol" w:hAnsi="Symbol" w:hint="default"/>
      </w:rPr>
    </w:lvl>
    <w:lvl w:ilvl="7" w:tplc="305A3230">
      <w:start w:val="1"/>
      <w:numFmt w:val="bullet"/>
      <w:lvlText w:val="o"/>
      <w:lvlJc w:val="left"/>
      <w:pPr>
        <w:tabs>
          <w:tab w:val="num" w:pos="5760"/>
        </w:tabs>
        <w:ind w:left="5760" w:hanging="360"/>
      </w:pPr>
      <w:rPr>
        <w:rFonts w:ascii="Courier New" w:hAnsi="Courier New" w:cs="Tahoma" w:hint="default"/>
      </w:rPr>
    </w:lvl>
    <w:lvl w:ilvl="8" w:tplc="AF26E34E">
      <w:start w:val="1"/>
      <w:numFmt w:val="bullet"/>
      <w:lvlText w:val=""/>
      <w:lvlJc w:val="left"/>
      <w:pPr>
        <w:tabs>
          <w:tab w:val="num" w:pos="6480"/>
        </w:tabs>
        <w:ind w:left="6480" w:hanging="360"/>
      </w:pPr>
      <w:rPr>
        <w:rFonts w:ascii="Wingdings" w:hAnsi="Wingdings" w:hint="default"/>
      </w:rPr>
    </w:lvl>
  </w:abstractNum>
  <w:num w:numId="1" w16cid:durableId="1362168141">
    <w:abstractNumId w:val="19"/>
  </w:num>
  <w:num w:numId="2" w16cid:durableId="51273735">
    <w:abstractNumId w:val="20"/>
  </w:num>
  <w:num w:numId="3" w16cid:durableId="1691643268">
    <w:abstractNumId w:val="14"/>
  </w:num>
  <w:num w:numId="4" w16cid:durableId="1856723350">
    <w:abstractNumId w:val="17"/>
  </w:num>
  <w:num w:numId="5" w16cid:durableId="1184784809">
    <w:abstractNumId w:val="3"/>
  </w:num>
  <w:num w:numId="6" w16cid:durableId="327249773">
    <w:abstractNumId w:val="9"/>
  </w:num>
  <w:num w:numId="7" w16cid:durableId="2028601519">
    <w:abstractNumId w:val="10"/>
  </w:num>
  <w:num w:numId="8" w16cid:durableId="129906885">
    <w:abstractNumId w:val="16"/>
  </w:num>
  <w:num w:numId="9" w16cid:durableId="2120103072">
    <w:abstractNumId w:val="1"/>
  </w:num>
  <w:num w:numId="10" w16cid:durableId="1224279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81336844">
    <w:abstractNumId w:val="6"/>
  </w:num>
  <w:num w:numId="12" w16cid:durableId="519011063">
    <w:abstractNumId w:val="20"/>
  </w:num>
  <w:num w:numId="13" w16cid:durableId="1667320018">
    <w:abstractNumId w:val="20"/>
  </w:num>
  <w:num w:numId="14" w16cid:durableId="839733153">
    <w:abstractNumId w:val="20"/>
  </w:num>
  <w:num w:numId="15" w16cid:durableId="2111505330">
    <w:abstractNumId w:val="20"/>
  </w:num>
  <w:num w:numId="16" w16cid:durableId="440491191">
    <w:abstractNumId w:val="20"/>
  </w:num>
  <w:num w:numId="17" w16cid:durableId="1153257536">
    <w:abstractNumId w:val="20"/>
  </w:num>
  <w:num w:numId="18" w16cid:durableId="2036301516">
    <w:abstractNumId w:val="20"/>
  </w:num>
  <w:num w:numId="19" w16cid:durableId="570195171">
    <w:abstractNumId w:val="10"/>
  </w:num>
  <w:num w:numId="20" w16cid:durableId="1465004917">
    <w:abstractNumId w:val="10"/>
  </w:num>
  <w:num w:numId="21" w16cid:durableId="1402290059">
    <w:abstractNumId w:val="10"/>
    <w:lvlOverride w:ilvl="0">
      <w:startOverride w:val="1"/>
    </w:lvlOverride>
  </w:num>
  <w:num w:numId="22" w16cid:durableId="1269388284">
    <w:abstractNumId w:val="3"/>
  </w:num>
  <w:num w:numId="23" w16cid:durableId="1188637608">
    <w:abstractNumId w:val="10"/>
  </w:num>
  <w:num w:numId="24" w16cid:durableId="302320159">
    <w:abstractNumId w:val="3"/>
  </w:num>
  <w:num w:numId="25" w16cid:durableId="565845474">
    <w:abstractNumId w:val="10"/>
  </w:num>
  <w:num w:numId="26" w16cid:durableId="1176647514">
    <w:abstractNumId w:val="5"/>
  </w:num>
  <w:num w:numId="27" w16cid:durableId="839543526">
    <w:abstractNumId w:val="20"/>
  </w:num>
  <w:num w:numId="28" w16cid:durableId="1358846123">
    <w:abstractNumId w:val="20"/>
  </w:num>
  <w:num w:numId="29" w16cid:durableId="225533254">
    <w:abstractNumId w:val="7"/>
  </w:num>
  <w:num w:numId="30" w16cid:durableId="910432367">
    <w:abstractNumId w:val="20"/>
  </w:num>
  <w:num w:numId="31" w16cid:durableId="1336224563">
    <w:abstractNumId w:val="2"/>
  </w:num>
  <w:num w:numId="32" w16cid:durableId="3417099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79594539">
    <w:abstractNumId w:val="0"/>
  </w:num>
  <w:num w:numId="34" w16cid:durableId="891422102">
    <w:abstractNumId w:val="8"/>
  </w:num>
  <w:num w:numId="35" w16cid:durableId="1558473395">
    <w:abstractNumId w:val="12"/>
  </w:num>
  <w:num w:numId="36" w16cid:durableId="658264899">
    <w:abstractNumId w:val="13"/>
  </w:num>
  <w:num w:numId="37" w16cid:durableId="1173111688">
    <w:abstractNumId w:val="15"/>
  </w:num>
  <w:num w:numId="38" w16cid:durableId="693921027">
    <w:abstractNumId w:val="18"/>
  </w:num>
  <w:num w:numId="39" w16cid:durableId="66375047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2AF"/>
    <w:rsid w:val="00004E11"/>
    <w:rsid w:val="00005D76"/>
    <w:rsid w:val="000060B9"/>
    <w:rsid w:val="00024506"/>
    <w:rsid w:val="00025B89"/>
    <w:rsid w:val="000260BA"/>
    <w:rsid w:val="00027B2C"/>
    <w:rsid w:val="000317B2"/>
    <w:rsid w:val="00040075"/>
    <w:rsid w:val="000415F0"/>
    <w:rsid w:val="0004382A"/>
    <w:rsid w:val="00047F4B"/>
    <w:rsid w:val="00047F5D"/>
    <w:rsid w:val="00050005"/>
    <w:rsid w:val="00054CA9"/>
    <w:rsid w:val="000636CC"/>
    <w:rsid w:val="00075B6A"/>
    <w:rsid w:val="00080318"/>
    <w:rsid w:val="00083B95"/>
    <w:rsid w:val="00083C0E"/>
    <w:rsid w:val="0009156C"/>
    <w:rsid w:val="0009166B"/>
    <w:rsid w:val="000938EB"/>
    <w:rsid w:val="00097818"/>
    <w:rsid w:val="000A2D95"/>
    <w:rsid w:val="000A7175"/>
    <w:rsid w:val="000B3941"/>
    <w:rsid w:val="000C7F68"/>
    <w:rsid w:val="000D07DB"/>
    <w:rsid w:val="000D6D73"/>
    <w:rsid w:val="000E004B"/>
    <w:rsid w:val="000E2310"/>
    <w:rsid w:val="000E3BD7"/>
    <w:rsid w:val="000F43D5"/>
    <w:rsid w:val="00107C71"/>
    <w:rsid w:val="00110076"/>
    <w:rsid w:val="00110847"/>
    <w:rsid w:val="0011152C"/>
    <w:rsid w:val="0011276B"/>
    <w:rsid w:val="001135B3"/>
    <w:rsid w:val="00117FF0"/>
    <w:rsid w:val="001305A5"/>
    <w:rsid w:val="00140B9F"/>
    <w:rsid w:val="001411AF"/>
    <w:rsid w:val="00144DC9"/>
    <w:rsid w:val="00152EE8"/>
    <w:rsid w:val="0015432D"/>
    <w:rsid w:val="00164576"/>
    <w:rsid w:val="00172D51"/>
    <w:rsid w:val="00184AF2"/>
    <w:rsid w:val="00190DF8"/>
    <w:rsid w:val="00193D03"/>
    <w:rsid w:val="00194505"/>
    <w:rsid w:val="00195E9E"/>
    <w:rsid w:val="001A042A"/>
    <w:rsid w:val="001A04E5"/>
    <w:rsid w:val="001A6024"/>
    <w:rsid w:val="001B139D"/>
    <w:rsid w:val="001B4160"/>
    <w:rsid w:val="001B4653"/>
    <w:rsid w:val="001C4393"/>
    <w:rsid w:val="001D1D7D"/>
    <w:rsid w:val="001D420F"/>
    <w:rsid w:val="001E089B"/>
    <w:rsid w:val="001F511D"/>
    <w:rsid w:val="002019B8"/>
    <w:rsid w:val="00204998"/>
    <w:rsid w:val="00211735"/>
    <w:rsid w:val="00242C5F"/>
    <w:rsid w:val="00243B45"/>
    <w:rsid w:val="00243E86"/>
    <w:rsid w:val="002565E0"/>
    <w:rsid w:val="00256AAD"/>
    <w:rsid w:val="00260374"/>
    <w:rsid w:val="00260C08"/>
    <w:rsid w:val="002875E6"/>
    <w:rsid w:val="002A17C3"/>
    <w:rsid w:val="002A2C07"/>
    <w:rsid w:val="002A34B1"/>
    <w:rsid w:val="002A5363"/>
    <w:rsid w:val="002B007C"/>
    <w:rsid w:val="002C7AB3"/>
    <w:rsid w:val="002D61A6"/>
    <w:rsid w:val="002D7957"/>
    <w:rsid w:val="002E38B8"/>
    <w:rsid w:val="002E4B49"/>
    <w:rsid w:val="002F151D"/>
    <w:rsid w:val="002F43B8"/>
    <w:rsid w:val="002F7E54"/>
    <w:rsid w:val="00312E77"/>
    <w:rsid w:val="00315B63"/>
    <w:rsid w:val="003219FF"/>
    <w:rsid w:val="003300FB"/>
    <w:rsid w:val="00332651"/>
    <w:rsid w:val="00350F6B"/>
    <w:rsid w:val="003511C6"/>
    <w:rsid w:val="003621A5"/>
    <w:rsid w:val="003628AA"/>
    <w:rsid w:val="003760C8"/>
    <w:rsid w:val="00377726"/>
    <w:rsid w:val="003826DC"/>
    <w:rsid w:val="0038327E"/>
    <w:rsid w:val="003903A7"/>
    <w:rsid w:val="003A1B84"/>
    <w:rsid w:val="003A5DAB"/>
    <w:rsid w:val="003A74BC"/>
    <w:rsid w:val="003B3B0E"/>
    <w:rsid w:val="003B6C02"/>
    <w:rsid w:val="003C5BBE"/>
    <w:rsid w:val="003D707D"/>
    <w:rsid w:val="003E3483"/>
    <w:rsid w:val="00405CD4"/>
    <w:rsid w:val="00411E4C"/>
    <w:rsid w:val="00422916"/>
    <w:rsid w:val="004329C4"/>
    <w:rsid w:val="004424A6"/>
    <w:rsid w:val="00454ADF"/>
    <w:rsid w:val="004606E6"/>
    <w:rsid w:val="00464848"/>
    <w:rsid w:val="0046526B"/>
    <w:rsid w:val="00475550"/>
    <w:rsid w:val="00487A7C"/>
    <w:rsid w:val="004937CE"/>
    <w:rsid w:val="004A0972"/>
    <w:rsid w:val="004A26D6"/>
    <w:rsid w:val="004A3385"/>
    <w:rsid w:val="004A6EB4"/>
    <w:rsid w:val="004B3AEA"/>
    <w:rsid w:val="004C53BA"/>
    <w:rsid w:val="004C54C0"/>
    <w:rsid w:val="004C7653"/>
    <w:rsid w:val="004D3412"/>
    <w:rsid w:val="004D474D"/>
    <w:rsid w:val="004D4B8C"/>
    <w:rsid w:val="004D672C"/>
    <w:rsid w:val="004D7EC3"/>
    <w:rsid w:val="004E0C1E"/>
    <w:rsid w:val="004E22B6"/>
    <w:rsid w:val="004F6444"/>
    <w:rsid w:val="004F6820"/>
    <w:rsid w:val="00500A96"/>
    <w:rsid w:val="00502FAF"/>
    <w:rsid w:val="005048F1"/>
    <w:rsid w:val="0050566F"/>
    <w:rsid w:val="005078CF"/>
    <w:rsid w:val="00515E70"/>
    <w:rsid w:val="00517E87"/>
    <w:rsid w:val="005258AF"/>
    <w:rsid w:val="005268DE"/>
    <w:rsid w:val="00531044"/>
    <w:rsid w:val="0053430C"/>
    <w:rsid w:val="0053568B"/>
    <w:rsid w:val="00544450"/>
    <w:rsid w:val="005467F0"/>
    <w:rsid w:val="00551A58"/>
    <w:rsid w:val="005521A0"/>
    <w:rsid w:val="005560F1"/>
    <w:rsid w:val="005565AC"/>
    <w:rsid w:val="00556762"/>
    <w:rsid w:val="0056451B"/>
    <w:rsid w:val="00564A9D"/>
    <w:rsid w:val="005650C0"/>
    <w:rsid w:val="00566F70"/>
    <w:rsid w:val="00584ECC"/>
    <w:rsid w:val="0058505B"/>
    <w:rsid w:val="00587DE6"/>
    <w:rsid w:val="00596790"/>
    <w:rsid w:val="005C542D"/>
    <w:rsid w:val="005C549F"/>
    <w:rsid w:val="005C7C41"/>
    <w:rsid w:val="005F21A7"/>
    <w:rsid w:val="00601F27"/>
    <w:rsid w:val="0060299B"/>
    <w:rsid w:val="00605B6B"/>
    <w:rsid w:val="0061117C"/>
    <w:rsid w:val="00616DBB"/>
    <w:rsid w:val="00616DF8"/>
    <w:rsid w:val="0061785D"/>
    <w:rsid w:val="00623BA4"/>
    <w:rsid w:val="00631852"/>
    <w:rsid w:val="006319B2"/>
    <w:rsid w:val="006341CA"/>
    <w:rsid w:val="00637A55"/>
    <w:rsid w:val="006448B2"/>
    <w:rsid w:val="00645D88"/>
    <w:rsid w:val="00646E82"/>
    <w:rsid w:val="00650B77"/>
    <w:rsid w:val="006557F4"/>
    <w:rsid w:val="0065744C"/>
    <w:rsid w:val="0066308B"/>
    <w:rsid w:val="006655A7"/>
    <w:rsid w:val="00671BF3"/>
    <w:rsid w:val="006723A5"/>
    <w:rsid w:val="00677383"/>
    <w:rsid w:val="00687145"/>
    <w:rsid w:val="006A141D"/>
    <w:rsid w:val="006C5FEF"/>
    <w:rsid w:val="006D1121"/>
    <w:rsid w:val="006D6D56"/>
    <w:rsid w:val="006D7C9E"/>
    <w:rsid w:val="006E1A64"/>
    <w:rsid w:val="006F011F"/>
    <w:rsid w:val="006F15BA"/>
    <w:rsid w:val="006F4484"/>
    <w:rsid w:val="006F47CD"/>
    <w:rsid w:val="007001DD"/>
    <w:rsid w:val="0070313C"/>
    <w:rsid w:val="0071262F"/>
    <w:rsid w:val="007229EE"/>
    <w:rsid w:val="007233AF"/>
    <w:rsid w:val="00734928"/>
    <w:rsid w:val="0074330A"/>
    <w:rsid w:val="007455C3"/>
    <w:rsid w:val="00745983"/>
    <w:rsid w:val="007534A0"/>
    <w:rsid w:val="00755B1E"/>
    <w:rsid w:val="0076042A"/>
    <w:rsid w:val="00763F55"/>
    <w:rsid w:val="00765E08"/>
    <w:rsid w:val="0077384E"/>
    <w:rsid w:val="007757B8"/>
    <w:rsid w:val="00795663"/>
    <w:rsid w:val="00795C7E"/>
    <w:rsid w:val="00796627"/>
    <w:rsid w:val="007A087E"/>
    <w:rsid w:val="007A138C"/>
    <w:rsid w:val="007A37DE"/>
    <w:rsid w:val="007A3E3B"/>
    <w:rsid w:val="007A52F0"/>
    <w:rsid w:val="007B40EC"/>
    <w:rsid w:val="007B4827"/>
    <w:rsid w:val="007B5BAC"/>
    <w:rsid w:val="007C6CB3"/>
    <w:rsid w:val="007C7D49"/>
    <w:rsid w:val="007D7BFA"/>
    <w:rsid w:val="007F2E17"/>
    <w:rsid w:val="00801B99"/>
    <w:rsid w:val="0081405F"/>
    <w:rsid w:val="008152B5"/>
    <w:rsid w:val="008312F8"/>
    <w:rsid w:val="00832680"/>
    <w:rsid w:val="008332AF"/>
    <w:rsid w:val="00834588"/>
    <w:rsid w:val="008353B2"/>
    <w:rsid w:val="00836A2F"/>
    <w:rsid w:val="00837467"/>
    <w:rsid w:val="00843A88"/>
    <w:rsid w:val="00857E25"/>
    <w:rsid w:val="0087520C"/>
    <w:rsid w:val="0088377A"/>
    <w:rsid w:val="008857CD"/>
    <w:rsid w:val="00886CBE"/>
    <w:rsid w:val="00887D58"/>
    <w:rsid w:val="008936BA"/>
    <w:rsid w:val="00894CA8"/>
    <w:rsid w:val="00896F0C"/>
    <w:rsid w:val="008A5295"/>
    <w:rsid w:val="008C1DCE"/>
    <w:rsid w:val="008C3070"/>
    <w:rsid w:val="008C6782"/>
    <w:rsid w:val="008D0C4B"/>
    <w:rsid w:val="008D114F"/>
    <w:rsid w:val="008D260D"/>
    <w:rsid w:val="008D3706"/>
    <w:rsid w:val="008D66B8"/>
    <w:rsid w:val="008D7D51"/>
    <w:rsid w:val="008E2AEA"/>
    <w:rsid w:val="008E2FB3"/>
    <w:rsid w:val="008E75D0"/>
    <w:rsid w:val="008F4874"/>
    <w:rsid w:val="008F4E59"/>
    <w:rsid w:val="00905765"/>
    <w:rsid w:val="00910589"/>
    <w:rsid w:val="00913CE6"/>
    <w:rsid w:val="00917193"/>
    <w:rsid w:val="00922650"/>
    <w:rsid w:val="0092644C"/>
    <w:rsid w:val="009313F2"/>
    <w:rsid w:val="009325CD"/>
    <w:rsid w:val="00934B95"/>
    <w:rsid w:val="0093614C"/>
    <w:rsid w:val="00942354"/>
    <w:rsid w:val="0095035E"/>
    <w:rsid w:val="00952B7D"/>
    <w:rsid w:val="009532F2"/>
    <w:rsid w:val="00960A5F"/>
    <w:rsid w:val="0097282A"/>
    <w:rsid w:val="009742D5"/>
    <w:rsid w:val="00974522"/>
    <w:rsid w:val="00976FED"/>
    <w:rsid w:val="009940ED"/>
    <w:rsid w:val="009A0A06"/>
    <w:rsid w:val="009B56AC"/>
    <w:rsid w:val="009C3538"/>
    <w:rsid w:val="009C37EF"/>
    <w:rsid w:val="009C72F8"/>
    <w:rsid w:val="009C7933"/>
    <w:rsid w:val="009D52E6"/>
    <w:rsid w:val="009D7BE5"/>
    <w:rsid w:val="009D7FE3"/>
    <w:rsid w:val="009E68A1"/>
    <w:rsid w:val="009F1413"/>
    <w:rsid w:val="009F4528"/>
    <w:rsid w:val="00A0741C"/>
    <w:rsid w:val="00A1067A"/>
    <w:rsid w:val="00A212E8"/>
    <w:rsid w:val="00A245D1"/>
    <w:rsid w:val="00A2498D"/>
    <w:rsid w:val="00A314CC"/>
    <w:rsid w:val="00A35ADF"/>
    <w:rsid w:val="00A4001D"/>
    <w:rsid w:val="00A45FF6"/>
    <w:rsid w:val="00A66308"/>
    <w:rsid w:val="00A72014"/>
    <w:rsid w:val="00A76C28"/>
    <w:rsid w:val="00A91F7B"/>
    <w:rsid w:val="00AA17D4"/>
    <w:rsid w:val="00AA3F8E"/>
    <w:rsid w:val="00AB3E85"/>
    <w:rsid w:val="00AB4F3E"/>
    <w:rsid w:val="00AC4D42"/>
    <w:rsid w:val="00AD08B6"/>
    <w:rsid w:val="00AD69A1"/>
    <w:rsid w:val="00AD6EEF"/>
    <w:rsid w:val="00AE446D"/>
    <w:rsid w:val="00AF0A89"/>
    <w:rsid w:val="00AF1E83"/>
    <w:rsid w:val="00B0343C"/>
    <w:rsid w:val="00B05527"/>
    <w:rsid w:val="00B11AA9"/>
    <w:rsid w:val="00B15530"/>
    <w:rsid w:val="00B2080B"/>
    <w:rsid w:val="00B34293"/>
    <w:rsid w:val="00B3529F"/>
    <w:rsid w:val="00B4687D"/>
    <w:rsid w:val="00B54F7C"/>
    <w:rsid w:val="00B576AC"/>
    <w:rsid w:val="00B61C02"/>
    <w:rsid w:val="00B6677E"/>
    <w:rsid w:val="00B76D64"/>
    <w:rsid w:val="00B834F2"/>
    <w:rsid w:val="00B92290"/>
    <w:rsid w:val="00B92A17"/>
    <w:rsid w:val="00BB0E98"/>
    <w:rsid w:val="00BB1F2C"/>
    <w:rsid w:val="00BB45BD"/>
    <w:rsid w:val="00BB485E"/>
    <w:rsid w:val="00BB66DC"/>
    <w:rsid w:val="00BC0B93"/>
    <w:rsid w:val="00BC1536"/>
    <w:rsid w:val="00BD2D2A"/>
    <w:rsid w:val="00BF7439"/>
    <w:rsid w:val="00C004D6"/>
    <w:rsid w:val="00C13BCE"/>
    <w:rsid w:val="00C160B8"/>
    <w:rsid w:val="00C16CB9"/>
    <w:rsid w:val="00C2172F"/>
    <w:rsid w:val="00C3141D"/>
    <w:rsid w:val="00C3361D"/>
    <w:rsid w:val="00C34FEA"/>
    <w:rsid w:val="00C37406"/>
    <w:rsid w:val="00C41D4A"/>
    <w:rsid w:val="00C41DB2"/>
    <w:rsid w:val="00C445AF"/>
    <w:rsid w:val="00C44E8E"/>
    <w:rsid w:val="00C556CB"/>
    <w:rsid w:val="00C61C13"/>
    <w:rsid w:val="00C63B62"/>
    <w:rsid w:val="00C66B18"/>
    <w:rsid w:val="00C73A8F"/>
    <w:rsid w:val="00C81F6D"/>
    <w:rsid w:val="00C864B4"/>
    <w:rsid w:val="00C9122A"/>
    <w:rsid w:val="00C956C0"/>
    <w:rsid w:val="00C957EE"/>
    <w:rsid w:val="00CA46D9"/>
    <w:rsid w:val="00CA6869"/>
    <w:rsid w:val="00CC32C8"/>
    <w:rsid w:val="00CD05AF"/>
    <w:rsid w:val="00CD1C89"/>
    <w:rsid w:val="00CD4C30"/>
    <w:rsid w:val="00CE0745"/>
    <w:rsid w:val="00CE37EC"/>
    <w:rsid w:val="00CE5582"/>
    <w:rsid w:val="00CF62AF"/>
    <w:rsid w:val="00D0363C"/>
    <w:rsid w:val="00D25377"/>
    <w:rsid w:val="00D3027F"/>
    <w:rsid w:val="00D342F5"/>
    <w:rsid w:val="00D41FCD"/>
    <w:rsid w:val="00D443A2"/>
    <w:rsid w:val="00D515D0"/>
    <w:rsid w:val="00D555E1"/>
    <w:rsid w:val="00D65291"/>
    <w:rsid w:val="00D6537C"/>
    <w:rsid w:val="00D712B5"/>
    <w:rsid w:val="00D713E5"/>
    <w:rsid w:val="00D75795"/>
    <w:rsid w:val="00D77125"/>
    <w:rsid w:val="00D84C31"/>
    <w:rsid w:val="00D86BB1"/>
    <w:rsid w:val="00DA45F9"/>
    <w:rsid w:val="00DD063A"/>
    <w:rsid w:val="00DD1868"/>
    <w:rsid w:val="00DD190D"/>
    <w:rsid w:val="00DE4689"/>
    <w:rsid w:val="00DE6EDB"/>
    <w:rsid w:val="00DF2BAF"/>
    <w:rsid w:val="00E331F2"/>
    <w:rsid w:val="00E3437A"/>
    <w:rsid w:val="00E37B53"/>
    <w:rsid w:val="00E51043"/>
    <w:rsid w:val="00E51F6C"/>
    <w:rsid w:val="00E568C0"/>
    <w:rsid w:val="00E57187"/>
    <w:rsid w:val="00E62B51"/>
    <w:rsid w:val="00E72667"/>
    <w:rsid w:val="00E76493"/>
    <w:rsid w:val="00E76778"/>
    <w:rsid w:val="00E77338"/>
    <w:rsid w:val="00E84A26"/>
    <w:rsid w:val="00E943C2"/>
    <w:rsid w:val="00E970DF"/>
    <w:rsid w:val="00EA227C"/>
    <w:rsid w:val="00EA6D82"/>
    <w:rsid w:val="00EA7446"/>
    <w:rsid w:val="00EB320D"/>
    <w:rsid w:val="00EB380C"/>
    <w:rsid w:val="00EB54B6"/>
    <w:rsid w:val="00EB7A8D"/>
    <w:rsid w:val="00EC09A7"/>
    <w:rsid w:val="00EC4505"/>
    <w:rsid w:val="00ED03A3"/>
    <w:rsid w:val="00ED362D"/>
    <w:rsid w:val="00EE4145"/>
    <w:rsid w:val="00EF5DD9"/>
    <w:rsid w:val="00F06FB0"/>
    <w:rsid w:val="00F12950"/>
    <w:rsid w:val="00F1551A"/>
    <w:rsid w:val="00F16730"/>
    <w:rsid w:val="00F20663"/>
    <w:rsid w:val="00F20B38"/>
    <w:rsid w:val="00F20D75"/>
    <w:rsid w:val="00F30B41"/>
    <w:rsid w:val="00F31E04"/>
    <w:rsid w:val="00F340AA"/>
    <w:rsid w:val="00F62A53"/>
    <w:rsid w:val="00F65734"/>
    <w:rsid w:val="00F7727F"/>
    <w:rsid w:val="00F846D9"/>
    <w:rsid w:val="00F90BC4"/>
    <w:rsid w:val="00F97E87"/>
    <w:rsid w:val="00FA2E63"/>
    <w:rsid w:val="00FA6352"/>
    <w:rsid w:val="00FA6832"/>
    <w:rsid w:val="00FA7C97"/>
    <w:rsid w:val="00FC1E04"/>
    <w:rsid w:val="00FD1E3F"/>
    <w:rsid w:val="00FE14D5"/>
    <w:rsid w:val="00FE16BB"/>
    <w:rsid w:val="00FF3ECA"/>
    <w:rsid w:val="00FF6936"/>
    <w:rsid w:val="00FF791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2A0DD8"/>
  <w15:chartTrackingRefBased/>
  <w15:docId w15:val="{E64D0B6E-8D9B-41C8-A938-C508A140D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aliases w:val="EC_Normál"/>
    <w:qFormat/>
    <w:rsid w:val="008332AF"/>
    <w:pPr>
      <w:widowControl w:val="0"/>
      <w:autoSpaceDE w:val="0"/>
      <w:autoSpaceDN w:val="0"/>
      <w:spacing w:after="0" w:line="240" w:lineRule="auto"/>
    </w:pPr>
    <w:rPr>
      <w:rFonts w:ascii="Liberation Sans Narrow" w:eastAsia="Liberation Sans Narrow" w:hAnsi="Liberation Sans Narrow" w:cs="Liberation Sans Narrow"/>
      <w:lang w:eastAsia="hu-HU" w:bidi="hu-HU"/>
    </w:rPr>
  </w:style>
  <w:style w:type="paragraph" w:styleId="Cmsor1">
    <w:name w:val="heading 1"/>
    <w:basedOn w:val="Norml"/>
    <w:next w:val="Norml"/>
    <w:link w:val="Cmsor1Char"/>
    <w:uiPriority w:val="9"/>
    <w:rsid w:val="00EB320D"/>
    <w:pPr>
      <w:keepNext/>
      <w:keepLines/>
      <w:widowControl/>
      <w:autoSpaceDE/>
      <w:autoSpaceDN/>
      <w:spacing w:before="480" w:line="276" w:lineRule="auto"/>
      <w:outlineLvl w:val="0"/>
    </w:pPr>
    <w:rPr>
      <w:rFonts w:asciiTheme="majorHAnsi" w:eastAsiaTheme="majorEastAsia" w:hAnsiTheme="majorHAnsi" w:cstheme="majorBidi"/>
      <w:b/>
      <w:bCs/>
      <w:color w:val="A90817" w:themeColor="accent1" w:themeShade="BF"/>
      <w:sz w:val="28"/>
      <w:szCs w:val="28"/>
      <w:lang w:eastAsia="en-US" w:bidi="ar-SA"/>
    </w:rPr>
  </w:style>
  <w:style w:type="paragraph" w:styleId="Cmsor2">
    <w:name w:val="heading 2"/>
    <w:basedOn w:val="Norml"/>
    <w:next w:val="Norml"/>
    <w:link w:val="Cmsor2Char"/>
    <w:uiPriority w:val="9"/>
    <w:semiHidden/>
    <w:unhideWhenUsed/>
    <w:rsid w:val="00377726"/>
    <w:pPr>
      <w:keepNext/>
      <w:keepLines/>
      <w:widowControl/>
      <w:autoSpaceDE/>
      <w:autoSpaceDN/>
      <w:spacing w:before="200" w:line="276" w:lineRule="auto"/>
      <w:outlineLvl w:val="1"/>
    </w:pPr>
    <w:rPr>
      <w:rFonts w:asciiTheme="majorHAnsi" w:eastAsiaTheme="majorEastAsia" w:hAnsiTheme="majorHAnsi" w:cstheme="majorBidi"/>
      <w:b/>
      <w:bCs/>
      <w:color w:val="E30B20" w:themeColor="accent1"/>
      <w:sz w:val="26"/>
      <w:szCs w:val="26"/>
      <w:lang w:eastAsia="en-US" w:bidi="ar-SA"/>
    </w:rPr>
  </w:style>
  <w:style w:type="paragraph" w:styleId="Cmsor3">
    <w:name w:val="heading 3"/>
    <w:basedOn w:val="Norml"/>
    <w:next w:val="Norml"/>
    <w:link w:val="Cmsor3Char"/>
    <w:uiPriority w:val="9"/>
    <w:semiHidden/>
    <w:unhideWhenUsed/>
    <w:qFormat/>
    <w:rsid w:val="008D3706"/>
    <w:pPr>
      <w:keepNext/>
      <w:keepLines/>
      <w:widowControl/>
      <w:autoSpaceDE/>
      <w:autoSpaceDN/>
      <w:spacing w:before="200" w:line="276" w:lineRule="auto"/>
      <w:outlineLvl w:val="2"/>
    </w:pPr>
    <w:rPr>
      <w:rFonts w:asciiTheme="majorHAnsi" w:eastAsiaTheme="majorEastAsia" w:hAnsiTheme="majorHAnsi" w:cstheme="majorBidi"/>
      <w:b/>
      <w:bCs/>
      <w:color w:val="E30B20" w:themeColor="accent1"/>
      <w:sz w:val="20"/>
      <w:lang w:eastAsia="en-US" w:bidi="ar-SA"/>
    </w:rPr>
  </w:style>
  <w:style w:type="paragraph" w:styleId="Cmsor4">
    <w:name w:val="heading 4"/>
    <w:basedOn w:val="Norml"/>
    <w:next w:val="Norml"/>
    <w:link w:val="Cmsor4Char"/>
    <w:uiPriority w:val="9"/>
    <w:semiHidden/>
    <w:unhideWhenUsed/>
    <w:qFormat/>
    <w:rsid w:val="00B15530"/>
    <w:pPr>
      <w:keepNext/>
      <w:keepLines/>
      <w:widowControl/>
      <w:autoSpaceDE/>
      <w:autoSpaceDN/>
      <w:spacing w:before="200" w:line="276" w:lineRule="auto"/>
      <w:outlineLvl w:val="3"/>
    </w:pPr>
    <w:rPr>
      <w:rFonts w:asciiTheme="majorHAnsi" w:eastAsiaTheme="majorEastAsia" w:hAnsiTheme="majorHAnsi" w:cstheme="majorBidi"/>
      <w:b/>
      <w:bCs/>
      <w:i/>
      <w:iCs/>
      <w:color w:val="E30B20" w:themeColor="accent1"/>
      <w:sz w:val="20"/>
      <w:lang w:eastAsia="en-US" w:bidi="ar-SA"/>
    </w:rPr>
  </w:style>
  <w:style w:type="paragraph" w:styleId="Cmsor5">
    <w:name w:val="heading 5"/>
    <w:basedOn w:val="Norml"/>
    <w:next w:val="Norml"/>
    <w:link w:val="Cmsor5Char"/>
    <w:uiPriority w:val="9"/>
    <w:semiHidden/>
    <w:unhideWhenUsed/>
    <w:qFormat/>
    <w:rsid w:val="00B15530"/>
    <w:pPr>
      <w:keepNext/>
      <w:keepLines/>
      <w:widowControl/>
      <w:autoSpaceDE/>
      <w:autoSpaceDN/>
      <w:spacing w:before="200" w:line="276" w:lineRule="auto"/>
      <w:outlineLvl w:val="4"/>
    </w:pPr>
    <w:rPr>
      <w:rFonts w:asciiTheme="majorHAnsi" w:eastAsiaTheme="majorEastAsia" w:hAnsiTheme="majorHAnsi" w:cstheme="majorBidi"/>
      <w:color w:val="70050F" w:themeColor="accent1" w:themeShade="7F"/>
      <w:sz w:val="20"/>
      <w:lang w:eastAsia="en-US" w:bidi="ar-SA"/>
    </w:rPr>
  </w:style>
  <w:style w:type="paragraph" w:styleId="Cmsor6">
    <w:name w:val="heading 6"/>
    <w:basedOn w:val="Norml"/>
    <w:next w:val="Norml"/>
    <w:link w:val="Cmsor6Char"/>
    <w:uiPriority w:val="9"/>
    <w:semiHidden/>
    <w:unhideWhenUsed/>
    <w:qFormat/>
    <w:rsid w:val="00B15530"/>
    <w:pPr>
      <w:keepNext/>
      <w:keepLines/>
      <w:widowControl/>
      <w:autoSpaceDE/>
      <w:autoSpaceDN/>
      <w:spacing w:before="200" w:line="276" w:lineRule="auto"/>
      <w:outlineLvl w:val="5"/>
    </w:pPr>
    <w:rPr>
      <w:rFonts w:asciiTheme="majorHAnsi" w:eastAsiaTheme="majorEastAsia" w:hAnsiTheme="majorHAnsi" w:cstheme="majorBidi"/>
      <w:i/>
      <w:iCs/>
      <w:color w:val="70050F" w:themeColor="accent1" w:themeShade="7F"/>
      <w:sz w:val="20"/>
      <w:lang w:eastAsia="en-US" w:bidi="ar-SA"/>
    </w:rPr>
  </w:style>
  <w:style w:type="paragraph" w:styleId="Cmsor7">
    <w:name w:val="heading 7"/>
    <w:basedOn w:val="Norml"/>
    <w:next w:val="Norml"/>
    <w:link w:val="Cmsor7Char"/>
    <w:uiPriority w:val="9"/>
    <w:semiHidden/>
    <w:unhideWhenUsed/>
    <w:qFormat/>
    <w:rsid w:val="00B15530"/>
    <w:pPr>
      <w:keepNext/>
      <w:keepLines/>
      <w:widowControl/>
      <w:autoSpaceDE/>
      <w:autoSpaceDN/>
      <w:spacing w:before="200" w:line="276" w:lineRule="auto"/>
      <w:outlineLvl w:val="6"/>
    </w:pPr>
    <w:rPr>
      <w:rFonts w:asciiTheme="majorHAnsi" w:eastAsiaTheme="majorEastAsia" w:hAnsiTheme="majorHAnsi" w:cstheme="majorBidi"/>
      <w:i/>
      <w:iCs/>
      <w:color w:val="404040" w:themeColor="text1" w:themeTint="BF"/>
      <w:sz w:val="20"/>
      <w:lang w:eastAsia="en-US" w:bidi="ar-SA"/>
    </w:rPr>
  </w:style>
  <w:style w:type="paragraph" w:styleId="Cmsor8">
    <w:name w:val="heading 8"/>
    <w:basedOn w:val="Norml"/>
    <w:next w:val="Norml"/>
    <w:link w:val="Cmsor8Char"/>
    <w:uiPriority w:val="9"/>
    <w:semiHidden/>
    <w:unhideWhenUsed/>
    <w:qFormat/>
    <w:rsid w:val="00B15530"/>
    <w:pPr>
      <w:keepNext/>
      <w:keepLines/>
      <w:widowControl/>
      <w:autoSpaceDE/>
      <w:autoSpaceDN/>
      <w:spacing w:before="200" w:line="276" w:lineRule="auto"/>
      <w:outlineLvl w:val="7"/>
    </w:pPr>
    <w:rPr>
      <w:rFonts w:asciiTheme="majorHAnsi" w:eastAsiaTheme="majorEastAsia" w:hAnsiTheme="majorHAnsi" w:cstheme="majorBidi"/>
      <w:color w:val="404040" w:themeColor="text1" w:themeTint="BF"/>
      <w:sz w:val="20"/>
      <w:szCs w:val="20"/>
      <w:lang w:eastAsia="en-US" w:bidi="ar-SA"/>
    </w:rPr>
  </w:style>
  <w:style w:type="paragraph" w:styleId="Cmsor9">
    <w:name w:val="heading 9"/>
    <w:basedOn w:val="Norml"/>
    <w:next w:val="Norml"/>
    <w:link w:val="Cmsor9Char"/>
    <w:uiPriority w:val="9"/>
    <w:semiHidden/>
    <w:unhideWhenUsed/>
    <w:qFormat/>
    <w:rsid w:val="00B15530"/>
    <w:pPr>
      <w:keepNext/>
      <w:keepLines/>
      <w:widowControl/>
      <w:autoSpaceDE/>
      <w:autoSpaceDN/>
      <w:spacing w:before="200" w:line="276" w:lineRule="auto"/>
      <w:outlineLvl w:val="8"/>
    </w:pPr>
    <w:rPr>
      <w:rFonts w:asciiTheme="majorHAnsi" w:eastAsiaTheme="majorEastAsia" w:hAnsiTheme="majorHAnsi" w:cstheme="majorBidi"/>
      <w:i/>
      <w:iCs/>
      <w:color w:val="404040" w:themeColor="text1" w:themeTint="BF"/>
      <w:sz w:val="20"/>
      <w:szCs w:val="20"/>
      <w:lang w:eastAsia="en-US" w:bidi="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BC1536"/>
    <w:pPr>
      <w:widowControl/>
      <w:tabs>
        <w:tab w:val="center" w:pos="4536"/>
        <w:tab w:val="right" w:pos="9072"/>
      </w:tabs>
      <w:autoSpaceDE/>
      <w:autoSpaceDN/>
      <w:spacing w:after="200" w:line="276" w:lineRule="auto"/>
    </w:pPr>
    <w:rPr>
      <w:rFonts w:ascii="H_Futura Light BT" w:eastAsia="Calibri" w:hAnsi="H_Futura Light BT" w:cs="Times New Roman"/>
      <w:color w:val="5B595A"/>
      <w:sz w:val="20"/>
      <w:lang w:eastAsia="en-US" w:bidi="ar-SA"/>
    </w:rPr>
  </w:style>
  <w:style w:type="character" w:customStyle="1" w:styleId="lfejChar">
    <w:name w:val="Élőfej Char"/>
    <w:basedOn w:val="Bekezdsalapbettpusa"/>
    <w:link w:val="lfej"/>
    <w:uiPriority w:val="99"/>
    <w:rsid w:val="00BC1536"/>
    <w:rPr>
      <w:rFonts w:ascii="H_Futura Light BT" w:eastAsia="Calibri" w:hAnsi="H_Futura Light BT" w:cs="Times New Roman"/>
      <w:color w:val="5B595A"/>
    </w:rPr>
  </w:style>
  <w:style w:type="paragraph" w:styleId="llb">
    <w:name w:val="footer"/>
    <w:basedOn w:val="Norml"/>
    <w:link w:val="llbChar"/>
    <w:uiPriority w:val="99"/>
    <w:rsid w:val="00BC1536"/>
    <w:pPr>
      <w:widowControl/>
      <w:tabs>
        <w:tab w:val="center" w:pos="4536"/>
        <w:tab w:val="right" w:pos="9072"/>
      </w:tabs>
      <w:autoSpaceDE/>
      <w:autoSpaceDN/>
      <w:spacing w:after="200" w:line="276" w:lineRule="auto"/>
    </w:pPr>
    <w:rPr>
      <w:rFonts w:ascii="H_Futura Light BT" w:eastAsia="Calibri" w:hAnsi="H_Futura Light BT" w:cs="Times New Roman"/>
      <w:color w:val="5B595A"/>
      <w:sz w:val="20"/>
      <w:lang w:eastAsia="en-US" w:bidi="ar-SA"/>
    </w:rPr>
  </w:style>
  <w:style w:type="character" w:customStyle="1" w:styleId="llbChar">
    <w:name w:val="Élőláb Char"/>
    <w:basedOn w:val="Bekezdsalapbettpusa"/>
    <w:link w:val="llb"/>
    <w:uiPriority w:val="99"/>
    <w:rsid w:val="00BC1536"/>
    <w:rPr>
      <w:rFonts w:ascii="H_Futura Light BT" w:eastAsia="Calibri" w:hAnsi="H_Futura Light BT" w:cs="Times New Roman"/>
      <w:color w:val="5B595A"/>
    </w:rPr>
  </w:style>
  <w:style w:type="paragraph" w:styleId="Nincstrkz">
    <w:name w:val="No Spacing"/>
    <w:basedOn w:val="Norml"/>
    <w:link w:val="NincstrkzChar"/>
    <w:uiPriority w:val="1"/>
    <w:rsid w:val="00BC1536"/>
    <w:pPr>
      <w:widowControl/>
      <w:autoSpaceDE/>
      <w:autoSpaceDN/>
    </w:pPr>
    <w:rPr>
      <w:rFonts w:ascii="H_Futura Light BT" w:eastAsia="Calibri" w:hAnsi="H_Futura Light BT" w:cs="Times New Roman"/>
      <w:color w:val="5B595A"/>
      <w:sz w:val="20"/>
      <w:lang w:eastAsia="en-US" w:bidi="ar-SA"/>
    </w:rPr>
  </w:style>
  <w:style w:type="character" w:customStyle="1" w:styleId="NincstrkzChar">
    <w:name w:val="Nincs térköz Char"/>
    <w:basedOn w:val="Bekezdsalapbettpusa"/>
    <w:link w:val="Nincstrkz"/>
    <w:uiPriority w:val="1"/>
    <w:rsid w:val="00BC1536"/>
    <w:rPr>
      <w:rFonts w:ascii="H_Futura Light BT" w:eastAsia="Calibri" w:hAnsi="H_Futura Light BT" w:cs="Times New Roman"/>
      <w:color w:val="5B595A"/>
    </w:rPr>
  </w:style>
  <w:style w:type="character" w:customStyle="1" w:styleId="ECverziszmChar">
    <w:name w:val="EC_verziószám Char"/>
    <w:basedOn w:val="llbChar"/>
    <w:link w:val="ECverziszm"/>
    <w:rsid w:val="00BC1536"/>
    <w:rPr>
      <w:rFonts w:ascii="H_Futura Light BT" w:eastAsia="Calibri" w:hAnsi="H_Futura Light BT" w:cs="Times New Roman"/>
      <w:color w:val="5B595A"/>
    </w:rPr>
  </w:style>
  <w:style w:type="paragraph" w:customStyle="1" w:styleId="ECverziszm">
    <w:name w:val="EC_verziószám"/>
    <w:basedOn w:val="llb"/>
    <w:link w:val="ECverziszmChar"/>
    <w:rsid w:val="00BC1536"/>
    <w:pPr>
      <w:tabs>
        <w:tab w:val="clear" w:pos="9072"/>
        <w:tab w:val="left" w:pos="7797"/>
        <w:tab w:val="right" w:pos="14034"/>
      </w:tabs>
    </w:pPr>
  </w:style>
  <w:style w:type="paragraph" w:customStyle="1" w:styleId="ECfejlc">
    <w:name w:val="EC_fejléc"/>
    <w:basedOn w:val="lfej"/>
    <w:link w:val="ECfejlcChar"/>
    <w:rsid w:val="00BC1536"/>
    <w:pPr>
      <w:tabs>
        <w:tab w:val="clear" w:pos="4536"/>
        <w:tab w:val="clear" w:pos="9072"/>
        <w:tab w:val="left" w:pos="2830"/>
        <w:tab w:val="center" w:pos="4252"/>
      </w:tabs>
    </w:pPr>
    <w:rPr>
      <w:noProof/>
      <w:szCs w:val="16"/>
    </w:rPr>
  </w:style>
  <w:style w:type="character" w:customStyle="1" w:styleId="ECfejlcChar">
    <w:name w:val="EC_fejléc Char"/>
    <w:basedOn w:val="lfejChar"/>
    <w:link w:val="ECfejlc"/>
    <w:rsid w:val="00BC1536"/>
    <w:rPr>
      <w:rFonts w:ascii="H_Futura Light BT" w:eastAsia="Calibri" w:hAnsi="H_Futura Light BT" w:cs="Times New Roman"/>
      <w:noProof/>
      <w:color w:val="5B595A"/>
      <w:szCs w:val="16"/>
    </w:rPr>
  </w:style>
  <w:style w:type="paragraph" w:styleId="Buborkszveg">
    <w:name w:val="Balloon Text"/>
    <w:basedOn w:val="Norml"/>
    <w:link w:val="BuborkszvegChar"/>
    <w:uiPriority w:val="99"/>
    <w:semiHidden/>
    <w:unhideWhenUsed/>
    <w:rsid w:val="00BC1536"/>
    <w:pPr>
      <w:widowControl/>
      <w:autoSpaceDE/>
      <w:autoSpaceDN/>
    </w:pPr>
    <w:rPr>
      <w:rFonts w:ascii="Tahoma" w:eastAsiaTheme="minorHAnsi" w:hAnsi="Tahoma" w:cs="Tahoma"/>
      <w:color w:val="3F3F3F" w:themeColor="text2"/>
      <w:sz w:val="16"/>
      <w:szCs w:val="16"/>
      <w:lang w:eastAsia="en-US" w:bidi="ar-SA"/>
    </w:rPr>
  </w:style>
  <w:style w:type="character" w:customStyle="1" w:styleId="BuborkszvegChar">
    <w:name w:val="Buborékszöveg Char"/>
    <w:basedOn w:val="Bekezdsalapbettpusa"/>
    <w:link w:val="Buborkszveg"/>
    <w:uiPriority w:val="99"/>
    <w:semiHidden/>
    <w:rsid w:val="00BC1536"/>
    <w:rPr>
      <w:rFonts w:ascii="Tahoma" w:hAnsi="Tahoma" w:cs="Tahoma"/>
      <w:sz w:val="16"/>
      <w:szCs w:val="16"/>
    </w:rPr>
  </w:style>
  <w:style w:type="paragraph" w:customStyle="1" w:styleId="ECcmsor1">
    <w:name w:val="EC_címsor 1"/>
    <w:basedOn w:val="Cmsor2"/>
    <w:next w:val="ECbekezds"/>
    <w:link w:val="ECcmsor1Char"/>
    <w:qFormat/>
    <w:rsid w:val="00C2172F"/>
    <w:pPr>
      <w:numPr>
        <w:numId w:val="1"/>
      </w:numPr>
      <w:spacing w:before="0" w:after="240" w:line="240" w:lineRule="auto"/>
      <w:ind w:left="851" w:hanging="851"/>
      <w:jc w:val="both"/>
      <w:outlineLvl w:val="0"/>
    </w:pPr>
    <w:rPr>
      <w:rFonts w:ascii="Lucida Sans Unicode" w:eastAsia="Calibri" w:hAnsi="Lucida Sans Unicode" w:cs="Times New Roman"/>
      <w:smallCaps/>
      <w:color w:val="404040"/>
      <w:sz w:val="36"/>
      <w:szCs w:val="36"/>
    </w:rPr>
  </w:style>
  <w:style w:type="character" w:customStyle="1" w:styleId="ECcmsor1Char">
    <w:name w:val="EC_címsor 1 Char"/>
    <w:basedOn w:val="Bekezdsalapbettpusa"/>
    <w:link w:val="ECcmsor1"/>
    <w:rsid w:val="00C2172F"/>
    <w:rPr>
      <w:rFonts w:ascii="Lucida Sans Unicode" w:eastAsia="Calibri" w:hAnsi="Lucida Sans Unicode" w:cs="Times New Roman"/>
      <w:b/>
      <w:bCs/>
      <w:smallCaps/>
      <w:color w:val="404040"/>
      <w:sz w:val="36"/>
      <w:szCs w:val="36"/>
    </w:rPr>
  </w:style>
  <w:style w:type="paragraph" w:customStyle="1" w:styleId="ECcmsor2">
    <w:name w:val="EC_címsor 2"/>
    <w:basedOn w:val="ECcmsor1"/>
    <w:next w:val="ECbekezds"/>
    <w:link w:val="ECcmsor2Char"/>
    <w:qFormat/>
    <w:rsid w:val="00C2172F"/>
    <w:pPr>
      <w:numPr>
        <w:ilvl w:val="1"/>
      </w:numPr>
      <w:tabs>
        <w:tab w:val="left" w:pos="1134"/>
      </w:tabs>
      <w:ind w:left="1134" w:hanging="1134"/>
      <w:outlineLvl w:val="1"/>
    </w:pPr>
    <w:rPr>
      <w:bCs w:val="0"/>
      <w:sz w:val="32"/>
    </w:rPr>
  </w:style>
  <w:style w:type="paragraph" w:customStyle="1" w:styleId="ECcmsor3">
    <w:name w:val="EC_címsor 3"/>
    <w:basedOn w:val="ECcmsor1"/>
    <w:qFormat/>
    <w:rsid w:val="00C2172F"/>
    <w:pPr>
      <w:numPr>
        <w:ilvl w:val="2"/>
      </w:numPr>
      <w:tabs>
        <w:tab w:val="num" w:pos="1276"/>
      </w:tabs>
      <w:spacing w:after="120"/>
      <w:ind w:left="1276" w:hanging="1276"/>
      <w:outlineLvl w:val="2"/>
    </w:pPr>
    <w:rPr>
      <w:smallCaps w:val="0"/>
      <w:noProof/>
      <w:color w:val="404040" w:themeColor="text1" w:themeTint="BF"/>
      <w:sz w:val="28"/>
    </w:rPr>
  </w:style>
  <w:style w:type="paragraph" w:customStyle="1" w:styleId="ECcmsor4">
    <w:name w:val="EC_címsor 4"/>
    <w:basedOn w:val="ECcmsor3"/>
    <w:rsid w:val="00C2172F"/>
    <w:pPr>
      <w:numPr>
        <w:ilvl w:val="3"/>
      </w:numPr>
      <w:tabs>
        <w:tab w:val="num" w:pos="360"/>
        <w:tab w:val="left" w:pos="1418"/>
      </w:tabs>
      <w:ind w:left="1418" w:hanging="1418"/>
      <w:outlineLvl w:val="3"/>
    </w:pPr>
    <w:rPr>
      <w:sz w:val="24"/>
      <w:szCs w:val="32"/>
    </w:rPr>
  </w:style>
  <w:style w:type="paragraph" w:customStyle="1" w:styleId="ECbekezds">
    <w:name w:val="EC_bekezdés"/>
    <w:basedOn w:val="Norml"/>
    <w:link w:val="ECbekezdsChar"/>
    <w:qFormat/>
    <w:rsid w:val="00080318"/>
    <w:pPr>
      <w:widowControl/>
      <w:autoSpaceDE/>
      <w:autoSpaceDN/>
      <w:spacing w:line="276" w:lineRule="auto"/>
      <w:contextualSpacing/>
      <w:jc w:val="both"/>
    </w:pPr>
    <w:rPr>
      <w:rFonts w:ascii="Lucida Sans Unicode" w:eastAsia="Calibri" w:hAnsi="Lucida Sans Unicode" w:cs="Lucida Sans Unicode"/>
      <w:color w:val="404040" w:themeColor="text1" w:themeTint="BF"/>
      <w:sz w:val="20"/>
      <w:lang w:eastAsia="en-US" w:bidi="ar-SA"/>
    </w:rPr>
  </w:style>
  <w:style w:type="character" w:customStyle="1" w:styleId="ECbekezdsChar">
    <w:name w:val="EC_bekezdés Char"/>
    <w:basedOn w:val="Bekezdsalapbettpusa"/>
    <w:link w:val="ECbekezds"/>
    <w:rsid w:val="00080318"/>
    <w:rPr>
      <w:rFonts w:ascii="Lucida Sans Unicode" w:eastAsia="Calibri" w:hAnsi="Lucida Sans Unicode" w:cs="Lucida Sans Unicode"/>
      <w:color w:val="404040" w:themeColor="text1" w:themeTint="BF"/>
      <w:sz w:val="20"/>
    </w:rPr>
  </w:style>
  <w:style w:type="paragraph" w:styleId="TJ1">
    <w:name w:val="toc 1"/>
    <w:aliases w:val="EC_TJ1,EC_Tartalomjegyzék"/>
    <w:basedOn w:val="Norml"/>
    <w:next w:val="Norml"/>
    <w:uiPriority w:val="39"/>
    <w:unhideWhenUsed/>
    <w:qFormat/>
    <w:rsid w:val="00834588"/>
    <w:pPr>
      <w:widowControl/>
      <w:tabs>
        <w:tab w:val="left" w:pos="410"/>
        <w:tab w:val="right" w:leader="dot" w:pos="9062"/>
      </w:tabs>
      <w:autoSpaceDE/>
      <w:autoSpaceDN/>
      <w:spacing w:before="120" w:line="276" w:lineRule="auto"/>
      <w:ind w:left="408" w:hanging="408"/>
      <w:jc w:val="both"/>
    </w:pPr>
    <w:rPr>
      <w:rFonts w:ascii="Lucida Sans Unicode" w:eastAsiaTheme="minorHAnsi" w:hAnsi="Lucida Sans Unicode" w:cstheme="minorHAnsi"/>
      <w:bCs/>
      <w:caps/>
      <w:noProof/>
      <w:color w:val="404040"/>
      <w:sz w:val="20"/>
      <w:lang w:eastAsia="en-US" w:bidi="ar-SA"/>
    </w:rPr>
  </w:style>
  <w:style w:type="paragraph" w:styleId="Jegyzetszveg">
    <w:name w:val="annotation text"/>
    <w:basedOn w:val="Norml"/>
    <w:link w:val="JegyzetszvegChar"/>
    <w:uiPriority w:val="99"/>
    <w:rsid w:val="00377726"/>
    <w:pPr>
      <w:widowControl/>
      <w:autoSpaceDE/>
      <w:autoSpaceDN/>
      <w:spacing w:after="200" w:line="276" w:lineRule="auto"/>
    </w:pPr>
    <w:rPr>
      <w:rFonts w:ascii="H_Futura Light BT" w:eastAsia="Calibri" w:hAnsi="H_Futura Light BT" w:cs="Times New Roman"/>
      <w:color w:val="5B595A"/>
      <w:sz w:val="20"/>
      <w:szCs w:val="20"/>
      <w:lang w:eastAsia="en-US" w:bidi="ar-SA"/>
    </w:rPr>
  </w:style>
  <w:style w:type="character" w:customStyle="1" w:styleId="JegyzetszvegChar">
    <w:name w:val="Jegyzetszöveg Char"/>
    <w:basedOn w:val="Bekezdsalapbettpusa"/>
    <w:link w:val="Jegyzetszveg"/>
    <w:uiPriority w:val="99"/>
    <w:rsid w:val="00377726"/>
    <w:rPr>
      <w:rFonts w:ascii="H_Futura Light BT" w:eastAsia="Calibri" w:hAnsi="H_Futura Light BT" w:cs="Times New Roman"/>
      <w:color w:val="5B595A"/>
      <w:sz w:val="20"/>
      <w:szCs w:val="20"/>
    </w:rPr>
  </w:style>
  <w:style w:type="paragraph" w:customStyle="1" w:styleId="ECfelsor1">
    <w:name w:val="EC_felsor1"/>
    <w:link w:val="ECfelsor1Char"/>
    <w:qFormat/>
    <w:rsid w:val="006D6D56"/>
    <w:pPr>
      <w:numPr>
        <w:numId w:val="2"/>
      </w:numPr>
      <w:tabs>
        <w:tab w:val="clear" w:pos="964"/>
        <w:tab w:val="num" w:pos="567"/>
      </w:tabs>
      <w:spacing w:after="0"/>
      <w:ind w:left="567" w:hanging="357"/>
      <w:contextualSpacing/>
      <w:jc w:val="both"/>
    </w:pPr>
    <w:rPr>
      <w:rFonts w:ascii="Lucida Sans Unicode" w:eastAsiaTheme="minorEastAsia" w:hAnsi="Lucida Sans Unicode" w:cs="Lucida Sans Unicode"/>
      <w:color w:val="404040" w:themeColor="text1" w:themeTint="BF"/>
      <w:sz w:val="20"/>
      <w:szCs w:val="20"/>
      <w:lang w:bidi="en-US"/>
    </w:rPr>
  </w:style>
  <w:style w:type="paragraph" w:customStyle="1" w:styleId="ECsorsz0">
    <w:name w:val="EC_sorsz0"/>
    <w:basedOn w:val="Norml"/>
    <w:link w:val="ECsorsz0Char"/>
    <w:qFormat/>
    <w:rsid w:val="00B92290"/>
    <w:pPr>
      <w:widowControl/>
      <w:numPr>
        <w:numId w:val="7"/>
      </w:numPr>
      <w:autoSpaceDE/>
      <w:autoSpaceDN/>
      <w:spacing w:line="276" w:lineRule="auto"/>
      <w:ind w:left="567" w:hanging="210"/>
      <w:contextualSpacing/>
      <w:jc w:val="both"/>
    </w:pPr>
    <w:rPr>
      <w:rFonts w:ascii="Lucida Sans Unicode" w:eastAsia="Calibri" w:hAnsi="Lucida Sans Unicode" w:cs="Lucida Sans Unicode"/>
      <w:color w:val="404040" w:themeColor="text1" w:themeTint="BF"/>
      <w:sz w:val="20"/>
      <w:szCs w:val="20"/>
      <w:lang w:eastAsia="en-US" w:bidi="ar-SA"/>
    </w:rPr>
  </w:style>
  <w:style w:type="paragraph" w:customStyle="1" w:styleId="ECsorsz00">
    <w:name w:val="EC_sorsz00"/>
    <w:basedOn w:val="Norml"/>
    <w:link w:val="ECsorsz00Char"/>
    <w:qFormat/>
    <w:rsid w:val="00B92290"/>
    <w:pPr>
      <w:widowControl/>
      <w:numPr>
        <w:ilvl w:val="1"/>
        <w:numId w:val="5"/>
      </w:numPr>
      <w:autoSpaceDE/>
      <w:autoSpaceDN/>
      <w:spacing w:line="276" w:lineRule="auto"/>
      <w:ind w:left="1134" w:hanging="567"/>
      <w:jc w:val="both"/>
    </w:pPr>
    <w:rPr>
      <w:rFonts w:ascii="Lucida Sans Unicode" w:eastAsia="Calibri" w:hAnsi="Lucida Sans Unicode" w:cs="Lucida Sans Unicode"/>
      <w:color w:val="404040" w:themeColor="text1" w:themeTint="BF"/>
      <w:sz w:val="20"/>
      <w:lang w:eastAsia="en-US" w:bidi="ar-SA"/>
    </w:rPr>
  </w:style>
  <w:style w:type="character" w:customStyle="1" w:styleId="ECsorsz0Char">
    <w:name w:val="EC_sorsz0 Char"/>
    <w:basedOn w:val="Bekezdsalapbettpusa"/>
    <w:link w:val="ECsorsz0"/>
    <w:rsid w:val="00B92290"/>
    <w:rPr>
      <w:rFonts w:ascii="Lucida Sans Unicode" w:eastAsia="Calibri" w:hAnsi="Lucida Sans Unicode" w:cs="Lucida Sans Unicode"/>
      <w:color w:val="404040" w:themeColor="text1" w:themeTint="BF"/>
      <w:sz w:val="20"/>
      <w:szCs w:val="20"/>
    </w:rPr>
  </w:style>
  <w:style w:type="paragraph" w:customStyle="1" w:styleId="ECsorsz000">
    <w:name w:val="EC_sorsz000"/>
    <w:basedOn w:val="Norml"/>
    <w:link w:val="ECsorsz000Char"/>
    <w:qFormat/>
    <w:rsid w:val="00B92290"/>
    <w:pPr>
      <w:widowControl/>
      <w:numPr>
        <w:ilvl w:val="2"/>
        <w:numId w:val="5"/>
      </w:numPr>
      <w:autoSpaceDE/>
      <w:autoSpaceDN/>
      <w:spacing w:line="276" w:lineRule="auto"/>
      <w:ind w:left="1843" w:hanging="709"/>
      <w:jc w:val="both"/>
    </w:pPr>
    <w:rPr>
      <w:rFonts w:ascii="Lucida Sans Unicode" w:eastAsia="Calibri" w:hAnsi="Lucida Sans Unicode" w:cs="Lucida Sans Unicode"/>
      <w:color w:val="404040" w:themeColor="text1" w:themeTint="BF"/>
      <w:sz w:val="20"/>
      <w:lang w:eastAsia="en-US" w:bidi="ar-SA"/>
    </w:rPr>
  </w:style>
  <w:style w:type="paragraph" w:customStyle="1" w:styleId="ECsorsz0000">
    <w:name w:val="EC_sorsz0000"/>
    <w:basedOn w:val="ECsorsz000"/>
    <w:link w:val="ECsorsz0000Char"/>
    <w:qFormat/>
    <w:rsid w:val="00D342F5"/>
    <w:pPr>
      <w:numPr>
        <w:ilvl w:val="3"/>
      </w:numPr>
      <w:tabs>
        <w:tab w:val="num" w:pos="360"/>
      </w:tabs>
      <w:ind w:left="2625" w:hanging="924"/>
    </w:pPr>
  </w:style>
  <w:style w:type="character" w:customStyle="1" w:styleId="ECfelsor1Char">
    <w:name w:val="EC_felsor1 Char"/>
    <w:basedOn w:val="Bekezdsalapbettpusa"/>
    <w:link w:val="ECfelsor1"/>
    <w:rsid w:val="006D6D56"/>
    <w:rPr>
      <w:rFonts w:ascii="Lucida Sans Unicode" w:eastAsiaTheme="minorEastAsia" w:hAnsi="Lucida Sans Unicode" w:cs="Lucida Sans Unicode"/>
      <w:color w:val="404040" w:themeColor="text1" w:themeTint="BF"/>
      <w:sz w:val="20"/>
      <w:szCs w:val="20"/>
      <w:lang w:bidi="en-US"/>
    </w:rPr>
  </w:style>
  <w:style w:type="character" w:customStyle="1" w:styleId="Cmsor2Char">
    <w:name w:val="Címsor 2 Char"/>
    <w:basedOn w:val="Bekezdsalapbettpusa"/>
    <w:link w:val="Cmsor2"/>
    <w:uiPriority w:val="9"/>
    <w:semiHidden/>
    <w:rsid w:val="00377726"/>
    <w:rPr>
      <w:rFonts w:asciiTheme="majorHAnsi" w:eastAsiaTheme="majorEastAsia" w:hAnsiTheme="majorHAnsi" w:cstheme="majorBidi"/>
      <w:b/>
      <w:bCs/>
      <w:color w:val="E30B20" w:themeColor="accent1"/>
      <w:sz w:val="26"/>
      <w:szCs w:val="26"/>
    </w:rPr>
  </w:style>
  <w:style w:type="table" w:styleId="Rcsostblzat">
    <w:name w:val="Table Grid"/>
    <w:basedOn w:val="Normltblzat"/>
    <w:uiPriority w:val="59"/>
    <w:rsid w:val="00C61C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J2">
    <w:name w:val="toc 2"/>
    <w:aliases w:val="EC_TJ2"/>
    <w:basedOn w:val="Norml"/>
    <w:next w:val="Norml"/>
    <w:autoRedefine/>
    <w:uiPriority w:val="39"/>
    <w:unhideWhenUsed/>
    <w:qFormat/>
    <w:rsid w:val="00211735"/>
    <w:pPr>
      <w:widowControl/>
      <w:tabs>
        <w:tab w:val="right" w:leader="dot" w:pos="9060"/>
      </w:tabs>
      <w:autoSpaceDE/>
      <w:autoSpaceDN/>
      <w:spacing w:line="276" w:lineRule="auto"/>
      <w:ind w:left="709" w:hanging="709"/>
      <w:jc w:val="both"/>
    </w:pPr>
    <w:rPr>
      <w:rFonts w:ascii="Lucida Sans Unicode" w:eastAsiaTheme="minorHAnsi" w:hAnsi="Lucida Sans Unicode" w:cstheme="minorHAnsi"/>
      <w:bCs/>
      <w:smallCaps/>
      <w:color w:val="404040" w:themeColor="text1" w:themeTint="BF"/>
      <w:lang w:eastAsia="en-US" w:bidi="ar-SA"/>
    </w:rPr>
  </w:style>
  <w:style w:type="paragraph" w:styleId="TJ3">
    <w:name w:val="toc 3"/>
    <w:aliases w:val="EC_TJ3"/>
    <w:basedOn w:val="Norml"/>
    <w:next w:val="Norml"/>
    <w:autoRedefine/>
    <w:uiPriority w:val="39"/>
    <w:unhideWhenUsed/>
    <w:qFormat/>
    <w:rsid w:val="00211735"/>
    <w:pPr>
      <w:widowControl/>
      <w:autoSpaceDE/>
      <w:autoSpaceDN/>
      <w:spacing w:line="276" w:lineRule="auto"/>
      <w:ind w:left="709" w:hanging="709"/>
      <w:jc w:val="both"/>
    </w:pPr>
    <w:rPr>
      <w:rFonts w:ascii="Lucida Sans Unicode" w:eastAsiaTheme="minorHAnsi" w:hAnsi="Lucida Sans Unicode" w:cstheme="minorHAnsi"/>
      <w:color w:val="404040" w:themeColor="text1" w:themeTint="BF"/>
      <w:sz w:val="20"/>
      <w:lang w:eastAsia="en-US" w:bidi="ar-SA"/>
    </w:rPr>
  </w:style>
  <w:style w:type="character" w:customStyle="1" w:styleId="Cmsor1Char">
    <w:name w:val="Címsor 1 Char"/>
    <w:basedOn w:val="Bekezdsalapbettpusa"/>
    <w:link w:val="Cmsor1"/>
    <w:uiPriority w:val="9"/>
    <w:rsid w:val="00EB320D"/>
    <w:rPr>
      <w:rFonts w:asciiTheme="majorHAnsi" w:eastAsiaTheme="majorEastAsia" w:hAnsiTheme="majorHAnsi" w:cstheme="majorBidi"/>
      <w:b/>
      <w:bCs/>
      <w:color w:val="A90817" w:themeColor="accent1" w:themeShade="BF"/>
      <w:sz w:val="28"/>
      <w:szCs w:val="28"/>
    </w:rPr>
  </w:style>
  <w:style w:type="character" w:styleId="Hiperhivatkozs">
    <w:name w:val="Hyperlink"/>
    <w:basedOn w:val="Bekezdsalapbettpusa"/>
    <w:uiPriority w:val="99"/>
    <w:unhideWhenUsed/>
    <w:rsid w:val="00F20B38"/>
    <w:rPr>
      <w:color w:val="0000FF" w:themeColor="hyperlink"/>
      <w:u w:val="single"/>
    </w:rPr>
  </w:style>
  <w:style w:type="paragraph" w:styleId="Tartalomjegyzkcmsora">
    <w:name w:val="TOC Heading"/>
    <w:basedOn w:val="Cmsor1"/>
    <w:next w:val="Norml"/>
    <w:uiPriority w:val="39"/>
    <w:unhideWhenUsed/>
    <w:rsid w:val="005078CF"/>
    <w:pPr>
      <w:outlineLvl w:val="9"/>
    </w:pPr>
    <w:rPr>
      <w:lang w:eastAsia="hu-HU"/>
    </w:rPr>
  </w:style>
  <w:style w:type="character" w:customStyle="1" w:styleId="ECcmsor2Char">
    <w:name w:val="EC_címsor 2 Char"/>
    <w:basedOn w:val="Bekezdsalapbettpusa"/>
    <w:link w:val="ECcmsor2"/>
    <w:rsid w:val="00C2172F"/>
    <w:rPr>
      <w:rFonts w:ascii="Lucida Sans Unicode" w:eastAsia="Calibri" w:hAnsi="Lucida Sans Unicode" w:cs="Times New Roman"/>
      <w:b/>
      <w:smallCaps/>
      <w:color w:val="404040"/>
      <w:sz w:val="32"/>
      <w:szCs w:val="36"/>
    </w:rPr>
  </w:style>
  <w:style w:type="paragraph" w:styleId="TJ4">
    <w:name w:val="toc 4"/>
    <w:aliases w:val="EC_TJ4"/>
    <w:basedOn w:val="Norml"/>
    <w:next w:val="Norml"/>
    <w:uiPriority w:val="39"/>
    <w:rsid w:val="00834588"/>
    <w:pPr>
      <w:widowControl/>
      <w:autoSpaceDE/>
      <w:autoSpaceDN/>
      <w:spacing w:line="276" w:lineRule="auto"/>
      <w:jc w:val="both"/>
    </w:pPr>
    <w:rPr>
      <w:rFonts w:ascii="Lucida Sans Unicode" w:eastAsiaTheme="minorHAnsi" w:hAnsi="Lucida Sans Unicode" w:cstheme="minorHAnsi"/>
      <w:color w:val="3F3F3F" w:themeColor="text2"/>
      <w:sz w:val="20"/>
      <w:lang w:eastAsia="en-US" w:bidi="ar-SA"/>
    </w:rPr>
  </w:style>
  <w:style w:type="character" w:customStyle="1" w:styleId="Cmsor3Char">
    <w:name w:val="Címsor 3 Char"/>
    <w:basedOn w:val="Bekezdsalapbettpusa"/>
    <w:link w:val="Cmsor3"/>
    <w:uiPriority w:val="9"/>
    <w:semiHidden/>
    <w:rsid w:val="008D3706"/>
    <w:rPr>
      <w:rFonts w:asciiTheme="majorHAnsi" w:eastAsiaTheme="majorEastAsia" w:hAnsiTheme="majorHAnsi" w:cstheme="majorBidi"/>
      <w:b/>
      <w:bCs/>
      <w:color w:val="E30B20" w:themeColor="accent1"/>
    </w:rPr>
  </w:style>
  <w:style w:type="paragraph" w:styleId="TJ5">
    <w:name w:val="toc 5"/>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paragraph" w:styleId="TJ6">
    <w:name w:val="toc 6"/>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paragraph" w:styleId="TJ7">
    <w:name w:val="toc 7"/>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paragraph" w:styleId="TJ8">
    <w:name w:val="toc 8"/>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paragraph" w:styleId="TJ9">
    <w:name w:val="toc 9"/>
    <w:basedOn w:val="Norml"/>
    <w:next w:val="Norml"/>
    <w:autoRedefine/>
    <w:uiPriority w:val="39"/>
    <w:unhideWhenUsed/>
    <w:rsid w:val="0095035E"/>
    <w:pPr>
      <w:widowControl/>
      <w:autoSpaceDE/>
      <w:autoSpaceDN/>
      <w:spacing w:line="276" w:lineRule="auto"/>
    </w:pPr>
    <w:rPr>
      <w:rFonts w:ascii="Lucida Sans Unicode" w:eastAsiaTheme="minorHAnsi" w:hAnsi="Lucida Sans Unicode" w:cstheme="minorHAnsi"/>
      <w:color w:val="3F3F3F" w:themeColor="text2"/>
      <w:sz w:val="20"/>
      <w:lang w:eastAsia="en-US" w:bidi="ar-SA"/>
    </w:rPr>
  </w:style>
  <w:style w:type="character" w:customStyle="1" w:styleId="Cmsor4Char">
    <w:name w:val="Címsor 4 Char"/>
    <w:basedOn w:val="Bekezdsalapbettpusa"/>
    <w:link w:val="Cmsor4"/>
    <w:uiPriority w:val="9"/>
    <w:semiHidden/>
    <w:rsid w:val="00B15530"/>
    <w:rPr>
      <w:rFonts w:asciiTheme="majorHAnsi" w:eastAsiaTheme="majorEastAsia" w:hAnsiTheme="majorHAnsi" w:cstheme="majorBidi"/>
      <w:b/>
      <w:bCs/>
      <w:i/>
      <w:iCs/>
      <w:color w:val="E30B20" w:themeColor="accent1"/>
    </w:rPr>
  </w:style>
  <w:style w:type="character" w:customStyle="1" w:styleId="Cmsor5Char">
    <w:name w:val="Címsor 5 Char"/>
    <w:basedOn w:val="Bekezdsalapbettpusa"/>
    <w:link w:val="Cmsor5"/>
    <w:uiPriority w:val="9"/>
    <w:semiHidden/>
    <w:rsid w:val="00B15530"/>
    <w:rPr>
      <w:rFonts w:asciiTheme="majorHAnsi" w:eastAsiaTheme="majorEastAsia" w:hAnsiTheme="majorHAnsi" w:cstheme="majorBidi"/>
      <w:color w:val="70050F" w:themeColor="accent1" w:themeShade="7F"/>
    </w:rPr>
  </w:style>
  <w:style w:type="character" w:customStyle="1" w:styleId="Cmsor9Char">
    <w:name w:val="Címsor 9 Char"/>
    <w:basedOn w:val="Bekezdsalapbettpusa"/>
    <w:link w:val="Cmsor9"/>
    <w:uiPriority w:val="9"/>
    <w:semiHidden/>
    <w:rsid w:val="00B15530"/>
    <w:rPr>
      <w:rFonts w:asciiTheme="majorHAnsi" w:eastAsiaTheme="majorEastAsia" w:hAnsiTheme="majorHAnsi" w:cstheme="majorBidi"/>
      <w:i/>
      <w:iCs/>
      <w:color w:val="404040" w:themeColor="text1" w:themeTint="BF"/>
      <w:sz w:val="20"/>
      <w:szCs w:val="20"/>
    </w:rPr>
  </w:style>
  <w:style w:type="character" w:customStyle="1" w:styleId="Cmsor8Char">
    <w:name w:val="Címsor 8 Char"/>
    <w:basedOn w:val="Bekezdsalapbettpusa"/>
    <w:link w:val="Cmsor8"/>
    <w:uiPriority w:val="9"/>
    <w:semiHidden/>
    <w:rsid w:val="00B15530"/>
    <w:rPr>
      <w:rFonts w:asciiTheme="majorHAnsi" w:eastAsiaTheme="majorEastAsia" w:hAnsiTheme="majorHAnsi" w:cstheme="majorBidi"/>
      <w:color w:val="404040" w:themeColor="text1" w:themeTint="BF"/>
      <w:sz w:val="20"/>
      <w:szCs w:val="20"/>
    </w:rPr>
  </w:style>
  <w:style w:type="character" w:customStyle="1" w:styleId="Cmsor7Char">
    <w:name w:val="Címsor 7 Char"/>
    <w:basedOn w:val="Bekezdsalapbettpusa"/>
    <w:link w:val="Cmsor7"/>
    <w:uiPriority w:val="9"/>
    <w:semiHidden/>
    <w:rsid w:val="00B15530"/>
    <w:rPr>
      <w:rFonts w:asciiTheme="majorHAnsi" w:eastAsiaTheme="majorEastAsia" w:hAnsiTheme="majorHAnsi" w:cstheme="majorBidi"/>
      <w:i/>
      <w:iCs/>
      <w:color w:val="404040" w:themeColor="text1" w:themeTint="BF"/>
    </w:rPr>
  </w:style>
  <w:style w:type="character" w:customStyle="1" w:styleId="Cmsor6Char">
    <w:name w:val="Címsor 6 Char"/>
    <w:basedOn w:val="Bekezdsalapbettpusa"/>
    <w:link w:val="Cmsor6"/>
    <w:uiPriority w:val="9"/>
    <w:semiHidden/>
    <w:rsid w:val="00B15530"/>
    <w:rPr>
      <w:rFonts w:asciiTheme="majorHAnsi" w:eastAsiaTheme="majorEastAsia" w:hAnsiTheme="majorHAnsi" w:cstheme="majorBidi"/>
      <w:i/>
      <w:iCs/>
      <w:color w:val="70050F" w:themeColor="accent1" w:themeShade="7F"/>
    </w:rPr>
  </w:style>
  <w:style w:type="paragraph" w:styleId="Listaszerbekezds">
    <w:name w:val="List Paragraph"/>
    <w:basedOn w:val="Norml"/>
    <w:uiPriority w:val="34"/>
    <w:rsid w:val="00487A7C"/>
    <w:pPr>
      <w:widowControl/>
      <w:autoSpaceDE/>
      <w:autoSpaceDN/>
      <w:spacing w:after="200" w:line="276" w:lineRule="auto"/>
      <w:ind w:left="720"/>
      <w:contextualSpacing/>
    </w:pPr>
    <w:rPr>
      <w:rFonts w:ascii="Lucida Sans Unicode" w:eastAsiaTheme="minorHAnsi" w:hAnsi="Lucida Sans Unicode" w:cstheme="minorHAnsi"/>
      <w:color w:val="3F3F3F" w:themeColor="text2"/>
      <w:sz w:val="20"/>
      <w:lang w:eastAsia="en-US" w:bidi="ar-SA"/>
    </w:rPr>
  </w:style>
  <w:style w:type="paragraph" w:customStyle="1" w:styleId="ECfelsor2">
    <w:name w:val="EC_felsor2"/>
    <w:basedOn w:val="Norml"/>
    <w:link w:val="ECfelsor2Char"/>
    <w:qFormat/>
    <w:rsid w:val="006D6D56"/>
    <w:pPr>
      <w:widowControl/>
      <w:numPr>
        <w:numId w:val="3"/>
      </w:numPr>
      <w:autoSpaceDE/>
      <w:autoSpaceDN/>
      <w:spacing w:line="276" w:lineRule="auto"/>
      <w:ind w:left="1134" w:hanging="357"/>
      <w:contextualSpacing/>
      <w:jc w:val="both"/>
    </w:pPr>
    <w:rPr>
      <w:rFonts w:ascii="Lucida Sans Unicode" w:eastAsiaTheme="minorEastAsia" w:hAnsi="Lucida Sans Unicode" w:cs="Lucida Sans Unicode"/>
      <w:color w:val="404040" w:themeColor="text1" w:themeTint="BF"/>
      <w:sz w:val="20"/>
      <w:szCs w:val="20"/>
      <w:lang w:eastAsia="en-US" w:bidi="en-US"/>
    </w:rPr>
  </w:style>
  <w:style w:type="character" w:customStyle="1" w:styleId="ECfelsor2Char">
    <w:name w:val="EC_felsor2 Char"/>
    <w:basedOn w:val="Bekezdsalapbettpusa"/>
    <w:link w:val="ECfelsor2"/>
    <w:rsid w:val="006D6D56"/>
    <w:rPr>
      <w:rFonts w:ascii="Lucida Sans Unicode" w:eastAsiaTheme="minorEastAsia" w:hAnsi="Lucida Sans Unicode" w:cs="Lucida Sans Unicode"/>
      <w:color w:val="404040" w:themeColor="text1" w:themeTint="BF"/>
      <w:sz w:val="20"/>
      <w:szCs w:val="20"/>
      <w:lang w:bidi="en-US"/>
    </w:rPr>
  </w:style>
  <w:style w:type="paragraph" w:customStyle="1" w:styleId="ECfelsor3">
    <w:name w:val="EC_felsor3"/>
    <w:basedOn w:val="Norml"/>
    <w:link w:val="ECfelsor3Char"/>
    <w:qFormat/>
    <w:rsid w:val="006D6D56"/>
    <w:pPr>
      <w:widowControl/>
      <w:numPr>
        <w:numId w:val="4"/>
      </w:numPr>
      <w:autoSpaceDE/>
      <w:autoSpaceDN/>
      <w:spacing w:line="276" w:lineRule="auto"/>
      <w:ind w:left="1701" w:hanging="357"/>
      <w:contextualSpacing/>
      <w:jc w:val="both"/>
    </w:pPr>
    <w:rPr>
      <w:rFonts w:ascii="Lucida Sans Unicode" w:eastAsiaTheme="minorEastAsia" w:hAnsi="Lucida Sans Unicode" w:cs="Lucida Sans Unicode"/>
      <w:color w:val="404040" w:themeColor="text1" w:themeTint="BF"/>
      <w:sz w:val="20"/>
      <w:szCs w:val="20"/>
      <w:lang w:eastAsia="en-US" w:bidi="en-US"/>
    </w:rPr>
  </w:style>
  <w:style w:type="character" w:customStyle="1" w:styleId="ECfelsor3Char">
    <w:name w:val="EC_felsor3 Char"/>
    <w:basedOn w:val="Bekezdsalapbettpusa"/>
    <w:link w:val="ECfelsor3"/>
    <w:rsid w:val="006D6D56"/>
    <w:rPr>
      <w:rFonts w:ascii="Lucida Sans Unicode" w:eastAsiaTheme="minorEastAsia" w:hAnsi="Lucida Sans Unicode" w:cs="Lucida Sans Unicode"/>
      <w:color w:val="404040" w:themeColor="text1" w:themeTint="BF"/>
      <w:sz w:val="20"/>
      <w:szCs w:val="20"/>
      <w:lang w:bidi="en-US"/>
    </w:rPr>
  </w:style>
  <w:style w:type="paragraph" w:customStyle="1" w:styleId="ECkiemelt1">
    <w:name w:val="EC_kiemelt1"/>
    <w:basedOn w:val="Norml"/>
    <w:link w:val="ECkiemelt1Char"/>
    <w:rsid w:val="006D7C9E"/>
    <w:pPr>
      <w:widowControl/>
      <w:autoSpaceDE/>
      <w:autoSpaceDN/>
      <w:spacing w:after="100" w:line="276" w:lineRule="auto"/>
      <w:ind w:left="142"/>
    </w:pPr>
    <w:rPr>
      <w:rFonts w:ascii="H_Futura Light BT" w:eastAsia="Calibri" w:hAnsi="H_Futura Light BT" w:cs="Times New Roman"/>
      <w:b/>
      <w:color w:val="5B595A"/>
      <w:sz w:val="24"/>
      <w:szCs w:val="28"/>
      <w:lang w:eastAsia="en-US" w:bidi="ar-SA"/>
    </w:rPr>
  </w:style>
  <w:style w:type="character" w:customStyle="1" w:styleId="ECkiemelt1Char">
    <w:name w:val="EC_kiemelt1 Char"/>
    <w:basedOn w:val="Bekezdsalapbettpusa"/>
    <w:link w:val="ECkiemelt1"/>
    <w:rsid w:val="006D7C9E"/>
    <w:rPr>
      <w:rFonts w:ascii="H_Futura Light BT" w:eastAsia="Calibri" w:hAnsi="H_Futura Light BT" w:cs="Times New Roman"/>
      <w:b/>
      <w:color w:val="5B595A"/>
      <w:sz w:val="24"/>
      <w:szCs w:val="28"/>
    </w:rPr>
  </w:style>
  <w:style w:type="paragraph" w:styleId="Lbjegyzetszveg">
    <w:name w:val="footnote text"/>
    <w:basedOn w:val="Norml"/>
    <w:link w:val="LbjegyzetszvegChar"/>
    <w:uiPriority w:val="99"/>
    <w:semiHidden/>
    <w:unhideWhenUsed/>
    <w:rsid w:val="001A042A"/>
    <w:pPr>
      <w:widowControl/>
      <w:autoSpaceDE/>
      <w:autoSpaceDN/>
    </w:pPr>
    <w:rPr>
      <w:rFonts w:ascii="Lucida Sans Unicode" w:eastAsiaTheme="minorHAnsi" w:hAnsi="Lucida Sans Unicode" w:cstheme="minorHAnsi"/>
      <w:color w:val="3F3F3F" w:themeColor="text2"/>
      <w:sz w:val="18"/>
      <w:szCs w:val="20"/>
      <w:lang w:eastAsia="en-US" w:bidi="ar-SA"/>
    </w:rPr>
  </w:style>
  <w:style w:type="character" w:customStyle="1" w:styleId="LbjegyzetszvegChar">
    <w:name w:val="Lábjegyzetszöveg Char"/>
    <w:basedOn w:val="Bekezdsalapbettpusa"/>
    <w:link w:val="Lbjegyzetszveg"/>
    <w:uiPriority w:val="99"/>
    <w:semiHidden/>
    <w:rsid w:val="001A042A"/>
    <w:rPr>
      <w:rFonts w:ascii="Lucida Sans Unicode" w:hAnsi="Lucida Sans Unicode" w:cstheme="minorHAnsi"/>
      <w:color w:val="3F3F3F" w:themeColor="text2"/>
      <w:sz w:val="18"/>
      <w:szCs w:val="20"/>
    </w:rPr>
  </w:style>
  <w:style w:type="character" w:styleId="Lbjegyzet-hivatkozs">
    <w:name w:val="footnote reference"/>
    <w:basedOn w:val="Bekezdsalapbettpusa"/>
    <w:uiPriority w:val="99"/>
    <w:semiHidden/>
    <w:unhideWhenUsed/>
    <w:rsid w:val="00894CA8"/>
    <w:rPr>
      <w:vertAlign w:val="superscript"/>
    </w:rPr>
  </w:style>
  <w:style w:type="character" w:customStyle="1" w:styleId="ECsorsz00Char">
    <w:name w:val="EC_sorsz00 Char"/>
    <w:basedOn w:val="Bekezdsalapbettpusa"/>
    <w:link w:val="ECsorsz00"/>
    <w:rsid w:val="00B92290"/>
    <w:rPr>
      <w:rFonts w:ascii="Lucida Sans Unicode" w:eastAsia="Calibri" w:hAnsi="Lucida Sans Unicode" w:cs="Lucida Sans Unicode"/>
      <w:color w:val="404040" w:themeColor="text1" w:themeTint="BF"/>
      <w:sz w:val="20"/>
    </w:rPr>
  </w:style>
  <w:style w:type="character" w:customStyle="1" w:styleId="ECsorsz000Char">
    <w:name w:val="EC_sorsz000 Char"/>
    <w:basedOn w:val="Bekezdsalapbettpusa"/>
    <w:link w:val="ECsorsz000"/>
    <w:rsid w:val="00B92290"/>
    <w:rPr>
      <w:rFonts w:ascii="Lucida Sans Unicode" w:eastAsia="Calibri" w:hAnsi="Lucida Sans Unicode" w:cs="Lucida Sans Unicode"/>
      <w:color w:val="404040" w:themeColor="text1" w:themeTint="BF"/>
      <w:sz w:val="20"/>
    </w:rPr>
  </w:style>
  <w:style w:type="character" w:customStyle="1" w:styleId="ECsorsz0000Char">
    <w:name w:val="EC_sorsz0000 Char"/>
    <w:basedOn w:val="Bekezdsalapbettpusa"/>
    <w:link w:val="ECsorsz0000"/>
    <w:rsid w:val="00D342F5"/>
    <w:rPr>
      <w:rFonts w:ascii="Lucida Sans Unicode" w:eastAsia="Calibri" w:hAnsi="Lucida Sans Unicode" w:cs="Lucida Sans Unicode"/>
      <w:color w:val="404040" w:themeColor="text1" w:themeTint="BF"/>
      <w:sz w:val="20"/>
    </w:rPr>
  </w:style>
  <w:style w:type="paragraph" w:customStyle="1" w:styleId="ECsorsz1">
    <w:name w:val="EC_sorsz1"/>
    <w:basedOn w:val="Norml"/>
    <w:link w:val="ECsorsz1Char"/>
    <w:rsid w:val="00FC1E04"/>
    <w:pPr>
      <w:widowControl/>
      <w:autoSpaceDE/>
      <w:autoSpaceDN/>
      <w:spacing w:line="276" w:lineRule="auto"/>
      <w:ind w:left="1287" w:hanging="360"/>
      <w:contextualSpacing/>
      <w:jc w:val="both"/>
    </w:pPr>
    <w:rPr>
      <w:rFonts w:ascii="Lucida Sans Unicode" w:eastAsia="Calibri" w:hAnsi="Lucida Sans Unicode" w:cs="Lucida Sans Unicode"/>
      <w:color w:val="5B595A"/>
      <w:sz w:val="20"/>
      <w:szCs w:val="20"/>
      <w:lang w:eastAsia="en-US" w:bidi="ar-SA"/>
    </w:rPr>
  </w:style>
  <w:style w:type="character" w:customStyle="1" w:styleId="ECsorsz1Char">
    <w:name w:val="EC_sorsz1 Char"/>
    <w:basedOn w:val="Bekezdsalapbettpusa"/>
    <w:link w:val="ECsorsz1"/>
    <w:rsid w:val="00FC1E04"/>
    <w:rPr>
      <w:rFonts w:ascii="Lucida Sans Unicode" w:eastAsia="Calibri" w:hAnsi="Lucida Sans Unicode" w:cs="Lucida Sans Unicode"/>
      <w:color w:val="5B595A"/>
      <w:sz w:val="20"/>
      <w:szCs w:val="20"/>
    </w:rPr>
  </w:style>
  <w:style w:type="paragraph" w:customStyle="1" w:styleId="ECsorsz2">
    <w:name w:val="EC_sorsz2"/>
    <w:basedOn w:val="Norml"/>
    <w:link w:val="ECsorsz2Char"/>
    <w:rsid w:val="00FC1E04"/>
    <w:pPr>
      <w:widowControl/>
      <w:numPr>
        <w:ilvl w:val="3"/>
        <w:numId w:val="6"/>
      </w:numPr>
      <w:autoSpaceDE/>
      <w:autoSpaceDN/>
      <w:spacing w:after="100" w:line="276" w:lineRule="auto"/>
      <w:ind w:left="1418" w:hanging="284"/>
      <w:contextualSpacing/>
      <w:jc w:val="both"/>
    </w:pPr>
    <w:rPr>
      <w:rFonts w:ascii="H_Futura Light BT" w:eastAsiaTheme="minorEastAsia" w:hAnsi="H_Futura Light BT" w:cstheme="minorHAnsi"/>
      <w:color w:val="5B595A"/>
      <w:sz w:val="24"/>
      <w:lang w:eastAsia="en-US" w:bidi="en-US"/>
    </w:rPr>
  </w:style>
  <w:style w:type="character" w:customStyle="1" w:styleId="ECsorsz2Char">
    <w:name w:val="EC_sorsz2 Char"/>
    <w:basedOn w:val="ECsorsz1Char"/>
    <w:link w:val="ECsorsz2"/>
    <w:rsid w:val="00FC1E04"/>
    <w:rPr>
      <w:rFonts w:ascii="H_Futura Light BT" w:eastAsiaTheme="minorEastAsia" w:hAnsi="H_Futura Light BT" w:cstheme="minorHAnsi"/>
      <w:color w:val="5B595A"/>
      <w:sz w:val="24"/>
      <w:szCs w:val="20"/>
      <w:lang w:bidi="en-US"/>
    </w:rPr>
  </w:style>
  <w:style w:type="paragraph" w:customStyle="1" w:styleId="ECsorsz3">
    <w:name w:val="EC_sorsz3"/>
    <w:basedOn w:val="ECsorsz2"/>
    <w:link w:val="ECsorsz3Char"/>
    <w:rsid w:val="00FC1E04"/>
    <w:pPr>
      <w:numPr>
        <w:ilvl w:val="0"/>
        <w:numId w:val="8"/>
      </w:numPr>
      <w:ind w:left="1985"/>
    </w:pPr>
  </w:style>
  <w:style w:type="character" w:customStyle="1" w:styleId="ECsorsz3Char">
    <w:name w:val="EC_sorsz3 Char"/>
    <w:basedOn w:val="ECsorsz1Char"/>
    <w:link w:val="ECsorsz3"/>
    <w:rsid w:val="00FC1E04"/>
    <w:rPr>
      <w:rFonts w:ascii="H_Futura Light BT" w:eastAsiaTheme="minorEastAsia" w:hAnsi="H_Futura Light BT" w:cstheme="minorHAnsi"/>
      <w:color w:val="5B595A"/>
      <w:sz w:val="24"/>
      <w:szCs w:val="20"/>
      <w:lang w:bidi="en-US"/>
    </w:rPr>
  </w:style>
  <w:style w:type="paragraph" w:customStyle="1" w:styleId="ECfels">
    <w:name w:val="EC_fels"/>
    <w:basedOn w:val="Listaszerbekezds"/>
    <w:link w:val="ECfelsChar"/>
    <w:rsid w:val="00A91F7B"/>
    <w:pPr>
      <w:numPr>
        <w:numId w:val="9"/>
      </w:numPr>
      <w:spacing w:after="0"/>
      <w:ind w:left="851"/>
    </w:pPr>
    <w:rPr>
      <w:rFonts w:eastAsia="Calibri" w:cs="Lucida Sans Unicode"/>
      <w:szCs w:val="20"/>
    </w:rPr>
  </w:style>
  <w:style w:type="character" w:customStyle="1" w:styleId="ECfelsChar">
    <w:name w:val="EC_fels Char"/>
    <w:basedOn w:val="Bekezdsalapbettpusa"/>
    <w:link w:val="ECfels"/>
    <w:rsid w:val="00A91F7B"/>
    <w:rPr>
      <w:rFonts w:ascii="Lucida Sans Unicode" w:eastAsia="Calibri" w:hAnsi="Lucida Sans Unicode" w:cs="Lucida Sans Unicode"/>
      <w:color w:val="3F3F3F" w:themeColor="text2"/>
      <w:sz w:val="20"/>
      <w:szCs w:val="20"/>
    </w:rPr>
  </w:style>
  <w:style w:type="character" w:styleId="Mrltotthiperhivatkozs">
    <w:name w:val="FollowedHyperlink"/>
    <w:basedOn w:val="Bekezdsalapbettpusa"/>
    <w:uiPriority w:val="99"/>
    <w:semiHidden/>
    <w:unhideWhenUsed/>
    <w:rsid w:val="005560F1"/>
    <w:rPr>
      <w:color w:val="800080" w:themeColor="followedHyperlink"/>
      <w:u w:val="single"/>
    </w:rPr>
  </w:style>
  <w:style w:type="character" w:styleId="Jegyzethivatkozs">
    <w:name w:val="annotation reference"/>
    <w:basedOn w:val="Bekezdsalapbettpusa"/>
    <w:uiPriority w:val="99"/>
    <w:semiHidden/>
    <w:unhideWhenUsed/>
    <w:rsid w:val="0081405F"/>
    <w:rPr>
      <w:sz w:val="16"/>
      <w:szCs w:val="16"/>
    </w:rPr>
  </w:style>
  <w:style w:type="paragraph" w:styleId="Megjegyzstrgya">
    <w:name w:val="annotation subject"/>
    <w:basedOn w:val="Jegyzetszveg"/>
    <w:next w:val="Jegyzetszveg"/>
    <w:link w:val="MegjegyzstrgyaChar"/>
    <w:uiPriority w:val="99"/>
    <w:semiHidden/>
    <w:unhideWhenUsed/>
    <w:rsid w:val="0081405F"/>
    <w:pPr>
      <w:spacing w:line="240" w:lineRule="auto"/>
    </w:pPr>
    <w:rPr>
      <w:rFonts w:ascii="Lucida Sans Unicode" w:eastAsiaTheme="minorHAnsi" w:hAnsi="Lucida Sans Unicode" w:cstheme="minorHAnsi"/>
      <w:b/>
      <w:bCs/>
      <w:color w:val="3F3F3F" w:themeColor="text2"/>
    </w:rPr>
  </w:style>
  <w:style w:type="character" w:customStyle="1" w:styleId="MegjegyzstrgyaChar">
    <w:name w:val="Megjegyzés tárgya Char"/>
    <w:basedOn w:val="JegyzetszvegChar"/>
    <w:link w:val="Megjegyzstrgya"/>
    <w:uiPriority w:val="99"/>
    <w:semiHidden/>
    <w:rsid w:val="0081405F"/>
    <w:rPr>
      <w:rFonts w:ascii="Lucida Sans Unicode" w:eastAsia="Calibri" w:hAnsi="Lucida Sans Unicode" w:cstheme="minorHAnsi"/>
      <w:b/>
      <w:bCs/>
      <w:color w:val="3F3F3F" w:themeColor="text2"/>
      <w:sz w:val="20"/>
      <w:szCs w:val="20"/>
    </w:rPr>
  </w:style>
  <w:style w:type="paragraph" w:styleId="Vltozat">
    <w:name w:val="Revision"/>
    <w:hidden/>
    <w:uiPriority w:val="99"/>
    <w:semiHidden/>
    <w:rsid w:val="00E568C0"/>
    <w:pPr>
      <w:spacing w:after="0" w:line="240" w:lineRule="auto"/>
    </w:pPr>
    <w:rPr>
      <w:rFonts w:ascii="Lucida Sans Unicode" w:hAnsi="Lucida Sans Unicode" w:cstheme="minorHAnsi"/>
      <w:color w:val="3F3F3F" w:themeColor="text2"/>
      <w:sz w:val="20"/>
    </w:rPr>
  </w:style>
  <w:style w:type="paragraph" w:styleId="Kpalrs">
    <w:name w:val="caption"/>
    <w:basedOn w:val="Norml"/>
    <w:next w:val="Norml"/>
    <w:link w:val="KpalrsChar"/>
    <w:uiPriority w:val="35"/>
    <w:unhideWhenUsed/>
    <w:rsid w:val="003A5DAB"/>
    <w:pPr>
      <w:widowControl/>
      <w:autoSpaceDE/>
      <w:autoSpaceDN/>
      <w:spacing w:after="120" w:line="276" w:lineRule="auto"/>
      <w:jc w:val="center"/>
    </w:pPr>
    <w:rPr>
      <w:rFonts w:ascii="Lucida Sans Unicode" w:eastAsiaTheme="minorHAnsi" w:hAnsi="Lucida Sans Unicode" w:cstheme="minorHAnsi"/>
      <w:bCs/>
      <w:color w:val="404040" w:themeColor="text1" w:themeTint="BF"/>
      <w:sz w:val="18"/>
      <w:szCs w:val="18"/>
      <w:lang w:eastAsia="en-US" w:bidi="ar-SA"/>
    </w:rPr>
  </w:style>
  <w:style w:type="paragraph" w:customStyle="1" w:styleId="ECsorszm1">
    <w:name w:val="EC_sorszám1"/>
    <w:basedOn w:val="ECsorsz0"/>
    <w:link w:val="ECsorszm1Char"/>
    <w:qFormat/>
    <w:rsid w:val="006D6D56"/>
  </w:style>
  <w:style w:type="paragraph" w:customStyle="1" w:styleId="ECsorszm2">
    <w:name w:val="EC_sorszám2"/>
    <w:basedOn w:val="ECsorsz00"/>
    <w:link w:val="ECsorszm2Char"/>
    <w:qFormat/>
    <w:rsid w:val="00C66B18"/>
    <w:pPr>
      <w:numPr>
        <w:numId w:val="11"/>
      </w:numPr>
      <w:ind w:left="924" w:hanging="357"/>
    </w:pPr>
  </w:style>
  <w:style w:type="character" w:customStyle="1" w:styleId="ECsorszm1Char">
    <w:name w:val="EC_sorszám1 Char"/>
    <w:basedOn w:val="ECsorsz0Char"/>
    <w:link w:val="ECsorszm1"/>
    <w:rsid w:val="00566F70"/>
    <w:rPr>
      <w:rFonts w:ascii="Lucida Sans Unicode" w:eastAsia="Calibri" w:hAnsi="Lucida Sans Unicode" w:cs="Lucida Sans Unicode"/>
      <w:color w:val="404040" w:themeColor="text1" w:themeTint="BF"/>
      <w:sz w:val="20"/>
      <w:szCs w:val="20"/>
    </w:rPr>
  </w:style>
  <w:style w:type="character" w:customStyle="1" w:styleId="ECsorszm2Char">
    <w:name w:val="EC_sorszám2 Char"/>
    <w:basedOn w:val="ECsorsz00Char"/>
    <w:link w:val="ECsorszm2"/>
    <w:rsid w:val="00C66B18"/>
    <w:rPr>
      <w:rFonts w:ascii="Lucida Sans Unicode" w:eastAsia="Calibri" w:hAnsi="Lucida Sans Unicode" w:cs="Lucida Sans Unicode"/>
      <w:color w:val="404040" w:themeColor="text1" w:themeTint="BF"/>
      <w:sz w:val="20"/>
    </w:rPr>
  </w:style>
  <w:style w:type="paragraph" w:styleId="brajegyzk">
    <w:name w:val="table of figures"/>
    <w:basedOn w:val="Norml"/>
    <w:next w:val="Norml"/>
    <w:uiPriority w:val="99"/>
    <w:unhideWhenUsed/>
    <w:rsid w:val="003A74BC"/>
    <w:pPr>
      <w:widowControl/>
      <w:autoSpaceDE/>
      <w:autoSpaceDN/>
      <w:spacing w:line="276" w:lineRule="auto"/>
    </w:pPr>
    <w:rPr>
      <w:rFonts w:ascii="Lucida Sans Unicode" w:eastAsiaTheme="minorHAnsi" w:hAnsi="Lucida Sans Unicode" w:cstheme="minorHAnsi"/>
      <w:color w:val="404040" w:themeColor="text1" w:themeTint="BF"/>
      <w:sz w:val="20"/>
      <w:lang w:eastAsia="en-US" w:bidi="ar-SA"/>
    </w:rPr>
  </w:style>
  <w:style w:type="paragraph" w:customStyle="1" w:styleId="ECtblzatfelirat">
    <w:name w:val="EC_táblázat felirat"/>
    <w:basedOn w:val="Kpalrs"/>
    <w:link w:val="ECtblzatfeliratChar"/>
    <w:qFormat/>
    <w:rsid w:val="00EA6D82"/>
  </w:style>
  <w:style w:type="paragraph" w:customStyle="1" w:styleId="ECforrs">
    <w:name w:val="EC_forrás"/>
    <w:basedOn w:val="Norml"/>
    <w:link w:val="ECforrsChar"/>
    <w:qFormat/>
    <w:rsid w:val="00B3529F"/>
    <w:pPr>
      <w:widowControl/>
      <w:tabs>
        <w:tab w:val="left" w:pos="9072"/>
      </w:tabs>
      <w:autoSpaceDE/>
      <w:autoSpaceDN/>
      <w:spacing w:before="120" w:line="276" w:lineRule="auto"/>
      <w:jc w:val="center"/>
    </w:pPr>
    <w:rPr>
      <w:rFonts w:ascii="Lucida Sans Unicode" w:eastAsiaTheme="minorHAnsi" w:hAnsi="Lucida Sans Unicode" w:cstheme="minorHAnsi"/>
      <w:color w:val="404040"/>
      <w:sz w:val="16"/>
      <w:lang w:eastAsia="en-US" w:bidi="ar-SA"/>
    </w:rPr>
  </w:style>
  <w:style w:type="character" w:customStyle="1" w:styleId="KpalrsChar">
    <w:name w:val="Képaláírás Char"/>
    <w:basedOn w:val="Bekezdsalapbettpusa"/>
    <w:link w:val="Kpalrs"/>
    <w:uiPriority w:val="35"/>
    <w:rsid w:val="00EA6D82"/>
    <w:rPr>
      <w:rFonts w:ascii="Lucida Sans Unicode" w:hAnsi="Lucida Sans Unicode" w:cstheme="minorHAnsi"/>
      <w:bCs/>
      <w:color w:val="404040" w:themeColor="text1" w:themeTint="BF"/>
      <w:sz w:val="18"/>
      <w:szCs w:val="18"/>
    </w:rPr>
  </w:style>
  <w:style w:type="character" w:customStyle="1" w:styleId="ECtblzatfeliratChar">
    <w:name w:val="EC_táblázat felirat Char"/>
    <w:basedOn w:val="KpalrsChar"/>
    <w:link w:val="ECtblzatfelirat"/>
    <w:rsid w:val="00EA6D82"/>
    <w:rPr>
      <w:rFonts w:ascii="Lucida Sans Unicode" w:hAnsi="Lucida Sans Unicode" w:cstheme="minorHAnsi"/>
      <w:bCs/>
      <w:color w:val="404040" w:themeColor="text1" w:themeTint="BF"/>
      <w:sz w:val="18"/>
      <w:szCs w:val="18"/>
    </w:rPr>
  </w:style>
  <w:style w:type="paragraph" w:customStyle="1" w:styleId="ECkpfelirat">
    <w:name w:val="EC_kép felirat"/>
    <w:basedOn w:val="Kpalrs"/>
    <w:link w:val="ECkpfeliratChar"/>
    <w:qFormat/>
    <w:rsid w:val="00EA6D82"/>
    <w:rPr>
      <w:noProof/>
    </w:rPr>
  </w:style>
  <w:style w:type="character" w:customStyle="1" w:styleId="ECforrsChar">
    <w:name w:val="EC_forrás Char"/>
    <w:basedOn w:val="Bekezdsalapbettpusa"/>
    <w:link w:val="ECforrs"/>
    <w:rsid w:val="00B3529F"/>
    <w:rPr>
      <w:rFonts w:ascii="Lucida Sans Unicode" w:hAnsi="Lucida Sans Unicode" w:cstheme="minorHAnsi"/>
      <w:color w:val="404040"/>
      <w:sz w:val="16"/>
    </w:rPr>
  </w:style>
  <w:style w:type="character" w:customStyle="1" w:styleId="ECkpfeliratChar">
    <w:name w:val="EC_kép felirat Char"/>
    <w:basedOn w:val="KpalrsChar"/>
    <w:link w:val="ECkpfelirat"/>
    <w:rsid w:val="00EA6D82"/>
    <w:rPr>
      <w:rFonts w:ascii="Lucida Sans Unicode" w:hAnsi="Lucida Sans Unicode" w:cstheme="minorHAnsi"/>
      <w:bCs/>
      <w:noProof/>
      <w:color w:val="404040" w:themeColor="text1" w:themeTint="BF"/>
      <w:sz w:val="18"/>
      <w:szCs w:val="18"/>
    </w:rPr>
  </w:style>
  <w:style w:type="paragraph" w:customStyle="1" w:styleId="ECTszvegkzpre">
    <w:name w:val="EC_Tszöveg_középre"/>
    <w:basedOn w:val="Norml"/>
    <w:qFormat/>
    <w:rsid w:val="00ED362D"/>
    <w:pPr>
      <w:widowControl/>
      <w:autoSpaceDE/>
      <w:autoSpaceDN/>
      <w:spacing w:line="259" w:lineRule="auto"/>
      <w:contextualSpacing/>
      <w:jc w:val="center"/>
    </w:pPr>
    <w:rPr>
      <w:rFonts w:ascii="Lucida Sans Unicode" w:eastAsiaTheme="minorHAnsi" w:hAnsi="Lucida Sans Unicode" w:cstheme="minorBidi"/>
      <w:noProof/>
      <w:color w:val="000000" w:themeColor="text1"/>
      <w:sz w:val="18"/>
      <w:lang w:eastAsia="en-US" w:bidi="ar-SA"/>
    </w:rPr>
  </w:style>
  <w:style w:type="table" w:customStyle="1" w:styleId="Rcsostblzat1">
    <w:name w:val="Rácsos táblázat1"/>
    <w:basedOn w:val="Normltblzat"/>
    <w:next w:val="Rcsostblzat"/>
    <w:uiPriority w:val="59"/>
    <w:rsid w:val="00ED362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Tszveg">
    <w:name w:val="EC_Tszöveg"/>
    <w:basedOn w:val="Norml"/>
    <w:link w:val="ECTszvegChar"/>
    <w:rsid w:val="009313F2"/>
    <w:pPr>
      <w:widowControl/>
      <w:autoSpaceDE/>
      <w:autoSpaceDN/>
      <w:spacing w:line="259" w:lineRule="auto"/>
      <w:contextualSpacing/>
      <w:jc w:val="both"/>
    </w:pPr>
    <w:rPr>
      <w:rFonts w:ascii="Lucida Sans Unicode" w:eastAsiaTheme="minorHAnsi" w:hAnsi="Lucida Sans Unicode" w:cstheme="minorBidi"/>
      <w:noProof/>
      <w:color w:val="000000" w:themeColor="text1"/>
      <w:sz w:val="18"/>
      <w:lang w:eastAsia="en-US" w:bidi="ar-SA"/>
    </w:rPr>
  </w:style>
  <w:style w:type="character" w:customStyle="1" w:styleId="ECTszvegChar">
    <w:name w:val="EC_Tszöveg Char"/>
    <w:basedOn w:val="Bekezdsalapbettpusa"/>
    <w:link w:val="ECTszveg"/>
    <w:rsid w:val="009313F2"/>
    <w:rPr>
      <w:rFonts w:ascii="Lucida Sans Unicode" w:hAnsi="Lucida Sans Unicode"/>
      <w:noProof/>
      <w:color w:val="000000" w:themeColor="text1"/>
      <w:sz w:val="18"/>
    </w:rPr>
  </w:style>
  <w:style w:type="paragraph" w:customStyle="1" w:styleId="ECTFejlc">
    <w:name w:val="EC_TFejléc"/>
    <w:basedOn w:val="ECbekezds"/>
    <w:qFormat/>
    <w:rsid w:val="009313F2"/>
    <w:pPr>
      <w:keepNext/>
      <w:spacing w:line="240" w:lineRule="auto"/>
      <w:contextualSpacing w:val="0"/>
      <w:jc w:val="center"/>
    </w:pPr>
    <w:rPr>
      <w:b/>
      <w:color w:val="FFFFFF"/>
      <w:sz w:val="18"/>
      <w:szCs w:val="20"/>
    </w:rPr>
  </w:style>
  <w:style w:type="paragraph" w:customStyle="1" w:styleId="ECTElsoszlop">
    <w:name w:val="EC_TElsőoszlop"/>
    <w:basedOn w:val="ECTFejlc"/>
    <w:qFormat/>
    <w:rsid w:val="003D707D"/>
    <w:pPr>
      <w:keepNext w:val="0"/>
      <w:jc w:val="left"/>
    </w:pPr>
  </w:style>
  <w:style w:type="paragraph" w:customStyle="1" w:styleId="ECTartalom">
    <w:name w:val="EC_Tartalom"/>
    <w:basedOn w:val="Norml"/>
    <w:next w:val="ECbekezds"/>
    <w:qFormat/>
    <w:rsid w:val="00D77125"/>
    <w:pPr>
      <w:keepNext/>
      <w:widowControl/>
      <w:autoSpaceDE/>
      <w:autoSpaceDN/>
      <w:spacing w:before="240" w:after="360"/>
      <w:ind w:left="425"/>
      <w:jc w:val="center"/>
      <w:outlineLvl w:val="0"/>
    </w:pPr>
    <w:rPr>
      <w:rFonts w:ascii="Lucida Sans Unicode" w:eastAsia="Calibri" w:hAnsi="Lucida Sans Unicode" w:cs="Times New Roman"/>
      <w:b/>
      <w:bCs/>
      <w:smallCaps/>
      <w:color w:val="404040"/>
      <w:sz w:val="36"/>
      <w:szCs w:val="36"/>
      <w:lang w:eastAsia="en-US" w:bidi="ar-SA"/>
    </w:rPr>
  </w:style>
  <w:style w:type="paragraph" w:styleId="Cm">
    <w:name w:val="Title"/>
    <w:basedOn w:val="Norml"/>
    <w:link w:val="CmChar"/>
    <w:qFormat/>
    <w:rsid w:val="00315B63"/>
    <w:pPr>
      <w:autoSpaceDE/>
      <w:autoSpaceDN/>
      <w:jc w:val="center"/>
    </w:pPr>
    <w:rPr>
      <w:rFonts w:ascii="Times New Roman" w:eastAsia="Times New Roman" w:hAnsi="Times New Roman" w:cs="Times New Roman"/>
      <w:b/>
      <w:sz w:val="24"/>
      <w:szCs w:val="20"/>
      <w:lang w:bidi="ar-SA"/>
    </w:rPr>
  </w:style>
  <w:style w:type="character" w:customStyle="1" w:styleId="CmChar">
    <w:name w:val="Cím Char"/>
    <w:basedOn w:val="Bekezdsalapbettpusa"/>
    <w:link w:val="Cm"/>
    <w:rsid w:val="00315B63"/>
    <w:rPr>
      <w:rFonts w:ascii="Times New Roman" w:eastAsia="Times New Roman" w:hAnsi="Times New Roman" w:cs="Times New Roman"/>
      <w:b/>
      <w:sz w:val="24"/>
      <w:szCs w:val="20"/>
      <w:lang w:eastAsia="hu-HU"/>
    </w:rPr>
  </w:style>
  <w:style w:type="character" w:customStyle="1" w:styleId="Feloldatlanmegemlts1">
    <w:name w:val="Feloldatlan megemlítés1"/>
    <w:basedOn w:val="Bekezdsalapbettpusa"/>
    <w:uiPriority w:val="99"/>
    <w:semiHidden/>
    <w:unhideWhenUsed/>
    <w:rsid w:val="009742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845988">
      <w:bodyDiv w:val="1"/>
      <w:marLeft w:val="0"/>
      <w:marRight w:val="0"/>
      <w:marTop w:val="0"/>
      <w:marBottom w:val="0"/>
      <w:divBdr>
        <w:top w:val="none" w:sz="0" w:space="0" w:color="auto"/>
        <w:left w:val="none" w:sz="0" w:space="0" w:color="auto"/>
        <w:bottom w:val="none" w:sz="0" w:space="0" w:color="auto"/>
        <w:right w:val="none" w:sz="0" w:space="0" w:color="auto"/>
      </w:divBdr>
    </w:div>
    <w:div w:id="1037697562">
      <w:bodyDiv w:val="1"/>
      <w:marLeft w:val="0"/>
      <w:marRight w:val="0"/>
      <w:marTop w:val="0"/>
      <w:marBottom w:val="0"/>
      <w:divBdr>
        <w:top w:val="none" w:sz="0" w:space="0" w:color="auto"/>
        <w:left w:val="none" w:sz="0" w:space="0" w:color="auto"/>
        <w:bottom w:val="none" w:sz="0" w:space="0" w:color="auto"/>
        <w:right w:val="none" w:sz="0" w:space="0" w:color="auto"/>
      </w:divBdr>
    </w:div>
    <w:div w:id="214376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po@tkpartners.h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birosag.hu/torvenyszekek"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Equinox">
      <a:dk1>
        <a:sysClr val="windowText" lastClr="000000"/>
      </a:dk1>
      <a:lt1>
        <a:sysClr val="window" lastClr="FFFFFF"/>
      </a:lt1>
      <a:dk2>
        <a:srgbClr val="3F3F3F"/>
      </a:dk2>
      <a:lt2>
        <a:srgbClr val="EEECE1"/>
      </a:lt2>
      <a:accent1>
        <a:srgbClr val="E30B20"/>
      </a:accent1>
      <a:accent2>
        <a:srgbClr val="235511"/>
      </a:accent2>
      <a:accent3>
        <a:srgbClr val="F26200"/>
      </a:accent3>
      <a:accent4>
        <a:srgbClr val="611F68"/>
      </a:accent4>
      <a:accent5>
        <a:srgbClr val="FFC000"/>
      </a:accent5>
      <a:accent6>
        <a:srgbClr val="002A7E"/>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C2A8CB-DDEF-450B-9C0D-631E262E2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3156</Words>
  <Characters>21783</Characters>
  <Application>Microsoft Office Word</Application>
  <DocSecurity>0</DocSecurity>
  <Lines>181</Lines>
  <Paragraphs>49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Reszler Tamás</dc:creator>
  <cp:keywords/>
  <dc:description/>
  <cp:lastModifiedBy>Jójárt Emese</cp:lastModifiedBy>
  <cp:revision>3</cp:revision>
  <cp:lastPrinted>2018-04-10T11:25:00Z</cp:lastPrinted>
  <dcterms:created xsi:type="dcterms:W3CDTF">2025-12-11T09:05:00Z</dcterms:created>
  <dcterms:modified xsi:type="dcterms:W3CDTF">2025-12-11T09:34:00Z</dcterms:modified>
</cp:coreProperties>
</file>